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635E2" w14:textId="44C9922F" w:rsidR="00350846" w:rsidRPr="00350846" w:rsidRDefault="00350846">
      <w:pPr>
        <w:rPr>
          <w:b/>
          <w:sz w:val="24"/>
          <w:szCs w:val="24"/>
          <w:u w:val="single"/>
        </w:rPr>
      </w:pPr>
    </w:p>
    <w:p w14:paraId="4F296295" w14:textId="5D5E3609" w:rsidR="00350846" w:rsidRDefault="0062220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Extract from “The Secret</w:t>
      </w:r>
      <w:r w:rsidR="00350846" w:rsidRPr="00350846">
        <w:rPr>
          <w:b/>
          <w:sz w:val="24"/>
          <w:szCs w:val="24"/>
          <w:u w:val="single"/>
        </w:rPr>
        <w:t xml:space="preserve"> Life of Bletchley Park” by Sinclair McK</w:t>
      </w:r>
      <w:r w:rsidR="00350846" w:rsidRPr="00D44F20">
        <w:rPr>
          <w:b/>
          <w:sz w:val="24"/>
          <w:szCs w:val="24"/>
          <w:u w:val="single"/>
        </w:rPr>
        <w:t>ay</w:t>
      </w:r>
    </w:p>
    <w:p w14:paraId="4C9454C4" w14:textId="36C32F70" w:rsidR="00F708C3" w:rsidRDefault="00350846">
      <w:pPr>
        <w:rPr>
          <w:sz w:val="24"/>
          <w:szCs w:val="24"/>
        </w:rPr>
      </w:pPr>
      <w:r>
        <w:rPr>
          <w:sz w:val="24"/>
          <w:szCs w:val="24"/>
        </w:rPr>
        <w:t>“There was an awful lot of nonsense involving code breakers</w:t>
      </w:r>
      <w:r w:rsidR="007405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having to join </w:t>
      </w:r>
      <w:r w:rsidR="00E9463C">
        <w:rPr>
          <w:sz w:val="24"/>
          <w:szCs w:val="24"/>
        </w:rPr>
        <w:t>the Home</w:t>
      </w:r>
      <w:r>
        <w:rPr>
          <w:sz w:val="24"/>
          <w:szCs w:val="24"/>
        </w:rPr>
        <w:t xml:space="preserve"> Guard” says one veteran, recalling that it was the only time in the war that he was required to put on a military uniform. </w:t>
      </w:r>
    </w:p>
    <w:p w14:paraId="050BFC2E" w14:textId="65B8232E" w:rsidR="00350846" w:rsidRDefault="00350846">
      <w:pPr>
        <w:rPr>
          <w:sz w:val="24"/>
          <w:szCs w:val="24"/>
        </w:rPr>
      </w:pPr>
      <w:r>
        <w:rPr>
          <w:sz w:val="24"/>
          <w:szCs w:val="24"/>
        </w:rPr>
        <w:t>For some of the more cerebral</w:t>
      </w:r>
      <w:r w:rsidR="00D44F20">
        <w:rPr>
          <w:sz w:val="24"/>
          <w:szCs w:val="24"/>
        </w:rPr>
        <w:t>*</w:t>
      </w:r>
      <w:r>
        <w:rPr>
          <w:sz w:val="24"/>
          <w:szCs w:val="24"/>
        </w:rPr>
        <w:t xml:space="preserve">, bespectacled young men, the very notion of taking part in all night exercises-with cork blackened faces, or hooting like owls, or shimmying over security fences, or simply running around with rifles and attempting to hit </w:t>
      </w:r>
      <w:r w:rsidR="00E9463C">
        <w:rPr>
          <w:sz w:val="24"/>
          <w:szCs w:val="24"/>
        </w:rPr>
        <w:t>targets-was a cause for irritation</w:t>
      </w:r>
      <w:r w:rsidR="00D44F2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especially when such exercises got in the way of valuable thinking time. </w:t>
      </w:r>
    </w:p>
    <w:p w14:paraId="01CA716A" w14:textId="30190F04" w:rsidR="00E9463C" w:rsidRDefault="00E9463C">
      <w:pPr>
        <w:rPr>
          <w:sz w:val="24"/>
          <w:szCs w:val="24"/>
        </w:rPr>
      </w:pPr>
      <w:r>
        <w:rPr>
          <w:sz w:val="24"/>
          <w:szCs w:val="24"/>
        </w:rPr>
        <w:t>Others, however-including Alan Turing-found such duties and manoeuvres amusing a</w:t>
      </w:r>
      <w:r w:rsidR="00D44F20">
        <w:rPr>
          <w:sz w:val="24"/>
          <w:szCs w:val="24"/>
        </w:rPr>
        <w:t xml:space="preserve">nd diverting. </w:t>
      </w:r>
      <w:proofErr w:type="gramStart"/>
      <w:r w:rsidR="00D44F20">
        <w:rPr>
          <w:sz w:val="24"/>
          <w:szCs w:val="24"/>
        </w:rPr>
        <w:t>But</w:t>
      </w:r>
      <w:proofErr w:type="gramEnd"/>
      <w:r w:rsidR="00D44F20">
        <w:rPr>
          <w:sz w:val="24"/>
          <w:szCs w:val="24"/>
        </w:rPr>
        <w:t xml:space="preserve"> the notion that</w:t>
      </w:r>
      <w:r>
        <w:rPr>
          <w:sz w:val="24"/>
          <w:szCs w:val="24"/>
        </w:rPr>
        <w:t xml:space="preserve"> it was compulsory goes to the heart of one of Bletchley Park’s most beguiling</w:t>
      </w:r>
      <w:r w:rsidR="00D44F20">
        <w:rPr>
          <w:sz w:val="24"/>
          <w:szCs w:val="24"/>
        </w:rPr>
        <w:t>*</w:t>
      </w:r>
      <w:r>
        <w:rPr>
          <w:sz w:val="24"/>
          <w:szCs w:val="24"/>
        </w:rPr>
        <w:t>, ambiguous</w:t>
      </w:r>
      <w:r w:rsidR="00D44F20">
        <w:rPr>
          <w:sz w:val="24"/>
          <w:szCs w:val="24"/>
        </w:rPr>
        <w:t>*</w:t>
      </w:r>
      <w:r>
        <w:rPr>
          <w:sz w:val="24"/>
          <w:szCs w:val="24"/>
        </w:rPr>
        <w:t xml:space="preserve"> and disorientating</w:t>
      </w:r>
      <w:r w:rsidR="00D44F20">
        <w:rPr>
          <w:sz w:val="24"/>
          <w:szCs w:val="24"/>
        </w:rPr>
        <w:t>*</w:t>
      </w:r>
      <w:r>
        <w:rPr>
          <w:sz w:val="24"/>
          <w:szCs w:val="24"/>
        </w:rPr>
        <w:t xml:space="preserve"> qualities. </w:t>
      </w:r>
    </w:p>
    <w:p w14:paraId="08686DF4" w14:textId="11E1CF88" w:rsidR="00E9463C" w:rsidRDefault="00E9463C">
      <w:pPr>
        <w:rPr>
          <w:sz w:val="24"/>
          <w:szCs w:val="24"/>
        </w:rPr>
      </w:pPr>
      <w:r>
        <w:rPr>
          <w:sz w:val="24"/>
          <w:szCs w:val="24"/>
        </w:rPr>
        <w:t xml:space="preserve">As we have </w:t>
      </w:r>
      <w:proofErr w:type="gramStart"/>
      <w:r>
        <w:rPr>
          <w:sz w:val="24"/>
          <w:szCs w:val="24"/>
        </w:rPr>
        <w:t>seen</w:t>
      </w:r>
      <w:proofErr w:type="gramEnd"/>
      <w:r>
        <w:rPr>
          <w:sz w:val="24"/>
          <w:szCs w:val="24"/>
        </w:rPr>
        <w:t xml:space="preserve"> the establishment was neither wholly military nor wholly civilian. The recruitment drive</w:t>
      </w:r>
      <w:r w:rsidR="00A3153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moreover, </w:t>
      </w:r>
      <w:proofErr w:type="gramStart"/>
      <w:r>
        <w:rPr>
          <w:sz w:val="24"/>
          <w:szCs w:val="24"/>
        </w:rPr>
        <w:t>was angled</w:t>
      </w:r>
      <w:proofErr w:type="gramEnd"/>
      <w:r>
        <w:rPr>
          <w:sz w:val="24"/>
          <w:szCs w:val="24"/>
        </w:rPr>
        <w:t xml:space="preserve"> towards civilians</w:t>
      </w:r>
      <w:r w:rsidR="00345C84">
        <w:rPr>
          <w:sz w:val="24"/>
          <w:szCs w:val="24"/>
        </w:rPr>
        <w:t xml:space="preserve"> of a certain type.</w:t>
      </w:r>
    </w:p>
    <w:p w14:paraId="701AB10C" w14:textId="77777777" w:rsidR="00D44F20" w:rsidRDefault="00D44F20">
      <w:pPr>
        <w:rPr>
          <w:sz w:val="24"/>
          <w:szCs w:val="24"/>
        </w:rPr>
      </w:pPr>
      <w:r>
        <w:rPr>
          <w:sz w:val="24"/>
          <w:szCs w:val="24"/>
        </w:rPr>
        <w:t xml:space="preserve">*intellectual </w:t>
      </w:r>
    </w:p>
    <w:p w14:paraId="731AF5C3" w14:textId="46308895" w:rsidR="00D44F20" w:rsidRDefault="00D44F20">
      <w:pPr>
        <w:rPr>
          <w:sz w:val="24"/>
          <w:szCs w:val="24"/>
        </w:rPr>
      </w:pPr>
      <w:r>
        <w:rPr>
          <w:sz w:val="24"/>
          <w:szCs w:val="24"/>
        </w:rPr>
        <w:t>*charming</w:t>
      </w:r>
    </w:p>
    <w:p w14:paraId="3AF9E999" w14:textId="3A931A92" w:rsidR="00D44F20" w:rsidRDefault="00D44F20">
      <w:pPr>
        <w:rPr>
          <w:sz w:val="24"/>
          <w:szCs w:val="24"/>
        </w:rPr>
      </w:pPr>
      <w:r>
        <w:rPr>
          <w:sz w:val="24"/>
          <w:szCs w:val="24"/>
        </w:rPr>
        <w:t>*unclear</w:t>
      </w:r>
    </w:p>
    <w:p w14:paraId="2B77D612" w14:textId="7ED2081D" w:rsidR="003A020C" w:rsidRDefault="00D44F20">
      <w:pPr>
        <w:rPr>
          <w:sz w:val="24"/>
          <w:szCs w:val="24"/>
        </w:rPr>
      </w:pPr>
      <w:r w:rsidRPr="00D44F2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25C3CF" wp14:editId="1B6DE5D4">
                <wp:simplePos x="0" y="0"/>
                <wp:positionH relativeFrom="column">
                  <wp:posOffset>-152400</wp:posOffset>
                </wp:positionH>
                <wp:positionV relativeFrom="paragraph">
                  <wp:posOffset>3454400</wp:posOffset>
                </wp:positionV>
                <wp:extent cx="6305550" cy="1404620"/>
                <wp:effectExtent l="38100" t="38100" r="38100" b="292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1E189" w14:textId="6039DCD3" w:rsidR="00D44F20" w:rsidRPr="00D44F20" w:rsidRDefault="00D44F20" w:rsidP="00D44F2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GoBack"/>
                            <w:r w:rsidRPr="00D44F20">
                              <w:rPr>
                                <w:sz w:val="28"/>
                              </w:rPr>
                              <w:t xml:space="preserve">To find out more about Bletchley Park, you can watch a documentary: </w:t>
                            </w:r>
                            <w:hyperlink r:id="rId11" w:history="1">
                              <w:r w:rsidRPr="00D44F20">
                                <w:rPr>
                                  <w:rStyle w:val="Hyperlink"/>
                                  <w:sz w:val="28"/>
                                </w:rPr>
                                <w:t>https://www.youtube.com/watch?v=xnr4pM-ntdc</w:t>
                              </w:r>
                            </w:hyperlink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25C3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272pt;width:496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" strokeweight="6pt">
                <v:textbox style="mso-fit-shape-to-text:t">
                  <w:txbxContent>
                    <w:p w14:paraId="0C91E189" w14:textId="6039DCD3" w:rsidR="00D44F20" w:rsidRPr="00D44F20" w:rsidRDefault="00D44F20" w:rsidP="00D44F20">
                      <w:pPr>
                        <w:jc w:val="center"/>
                        <w:rPr>
                          <w:sz w:val="28"/>
                        </w:rPr>
                      </w:pPr>
                      <w:bookmarkStart w:id="1" w:name="_GoBack"/>
                      <w:r w:rsidRPr="00D44F20">
                        <w:rPr>
                          <w:sz w:val="28"/>
                        </w:rPr>
                        <w:t xml:space="preserve">To find out more about Bletchley Park, you can watch a documentary: </w:t>
                      </w:r>
                      <w:hyperlink r:id="rId12" w:history="1">
                        <w:r w:rsidRPr="00D44F20">
                          <w:rPr>
                            <w:rStyle w:val="Hyperlink"/>
                            <w:sz w:val="28"/>
                          </w:rPr>
                          <w:t>https://www.youtube.com/watch?v=xnr4pM-ntdc</w:t>
                        </w:r>
                      </w:hyperlink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3137A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9C5B4F" wp14:editId="44172EF0">
                <wp:simplePos x="0" y="0"/>
                <wp:positionH relativeFrom="margin">
                  <wp:posOffset>-152400</wp:posOffset>
                </wp:positionH>
                <wp:positionV relativeFrom="paragraph">
                  <wp:posOffset>425450</wp:posOffset>
                </wp:positionV>
                <wp:extent cx="6276975" cy="2796540"/>
                <wp:effectExtent l="38100" t="38100" r="47625" b="419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142CE" w14:textId="0E115CB2" w:rsidR="0062220E" w:rsidRPr="003137A0" w:rsidRDefault="0062220E" w:rsidP="0062220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Use these guiding questions to talk about</w:t>
                            </w:r>
                            <w:r w:rsidRPr="003137A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this extract with someone at home or a friend: </w:t>
                            </w:r>
                          </w:p>
                          <w:p w14:paraId="1FBCB0A7" w14:textId="47C51E18" w:rsidR="0062220E" w:rsidRPr="00A3153E" w:rsidRDefault="00A3153E" w:rsidP="00A315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3153E">
                              <w:rPr>
                                <w:sz w:val="24"/>
                                <w:szCs w:val="24"/>
                              </w:rPr>
                              <w:t>Have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heard of Bletchley Park and the </w:t>
                            </w:r>
                            <w:r w:rsidRPr="00A3153E">
                              <w:rPr>
                                <w:sz w:val="24"/>
                                <w:szCs w:val="24"/>
                              </w:rPr>
                              <w:t>important work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carried out. </w:t>
                            </w:r>
                            <w:r w:rsidRPr="00A3153E">
                              <w:rPr>
                                <w:sz w:val="24"/>
                                <w:szCs w:val="24"/>
                              </w:rPr>
                              <w:t>In your own</w:t>
                            </w:r>
                          </w:p>
                          <w:p w14:paraId="6F0352D9" w14:textId="6C8A2778" w:rsidR="00A3153E" w:rsidRPr="00A3153E" w:rsidRDefault="00D44F20" w:rsidP="00D44F20">
                            <w:pPr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 w:rsidRPr="00A3153E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A3153E" w:rsidRPr="00A3153E">
                              <w:rPr>
                                <w:sz w:val="24"/>
                                <w:szCs w:val="24"/>
                              </w:rPr>
                              <w:t>ords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A3153E" w:rsidRPr="00A3153E">
                              <w:rPr>
                                <w:sz w:val="24"/>
                                <w:szCs w:val="24"/>
                              </w:rPr>
                              <w:t xml:space="preserve"> des</w:t>
                            </w:r>
                            <w:r w:rsidR="001F565D">
                              <w:rPr>
                                <w:sz w:val="24"/>
                                <w:szCs w:val="24"/>
                              </w:rPr>
                              <w:t>cribe what work did they did</w:t>
                            </w:r>
                            <w:r w:rsidR="00A3153E" w:rsidRPr="00A3153E">
                              <w:rPr>
                                <w:sz w:val="24"/>
                                <w:szCs w:val="24"/>
                              </w:rPr>
                              <w:t xml:space="preserve"> during World War 2</w:t>
                            </w:r>
                            <w:r w:rsidR="001F565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D1CC03" w14:textId="085079DD" w:rsidR="0062220E" w:rsidRPr="00A3153E" w:rsidRDefault="00D44F20" w:rsidP="00A3153E">
                            <w:pPr>
                              <w:ind w:left="72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The people who</w:t>
                            </w:r>
                            <w:r w:rsidR="0062220E" w:rsidRPr="00A3153E">
                              <w:rPr>
                                <w:sz w:val="24"/>
                                <w:szCs w:val="24"/>
                              </w:rPr>
                              <w:t xml:space="preserve"> worked at Bletchley firstly intended to be teachers, scientists and doctors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t</w:t>
                            </w:r>
                            <w:r w:rsidR="00CA428D">
                              <w:rPr>
                                <w:sz w:val="24"/>
                                <w:szCs w:val="24"/>
                              </w:rPr>
                              <w:t>hey</w:t>
                            </w:r>
                            <w:r w:rsidR="00A315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220E" w:rsidRPr="00A3153E">
                              <w:rPr>
                                <w:sz w:val="24"/>
                                <w:szCs w:val="24"/>
                              </w:rPr>
                              <w:t>had to adapt to their new role and move into the park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2220E" w:rsidRPr="00A315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62220E" w:rsidRPr="00A3153E">
                              <w:rPr>
                                <w:sz w:val="24"/>
                                <w:szCs w:val="24"/>
                              </w:rPr>
                              <w:t>ould this have been easy?</w:t>
                            </w:r>
                          </w:p>
                          <w:p w14:paraId="1F8C64A9" w14:textId="3825C81D" w:rsidR="0062220E" w:rsidRPr="00A3153E" w:rsidRDefault="00A3153E" w:rsidP="00A3153E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2220E" w:rsidRPr="00A3153E">
                              <w:rPr>
                                <w:sz w:val="24"/>
                                <w:szCs w:val="24"/>
                              </w:rPr>
                              <w:t>Why do you think Alan Turing enjoyed the all night exercises?</w:t>
                            </w:r>
                          </w:p>
                          <w:p w14:paraId="67FE6B81" w14:textId="48030D65" w:rsidR="0062220E" w:rsidRDefault="00A3153E" w:rsidP="00A3153E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2220E" w:rsidRPr="00A3153E">
                              <w:rPr>
                                <w:sz w:val="24"/>
                                <w:szCs w:val="24"/>
                              </w:rPr>
                              <w:t>What events do you think made very clever people want to help during these times?</w:t>
                            </w:r>
                          </w:p>
                          <w:p w14:paraId="266F11FA" w14:textId="06BDD6AB" w:rsidR="0062220E" w:rsidRPr="00A3153E" w:rsidRDefault="00A3153E" w:rsidP="00A3153E">
                            <w:pPr>
                              <w:ind w:left="72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2220E" w:rsidRPr="00A3153E">
                              <w:rPr>
                                <w:sz w:val="24"/>
                                <w:szCs w:val="24"/>
                              </w:rPr>
                              <w:t>To go from school or college to a place of work is a big step</w:t>
                            </w:r>
                            <w:r w:rsidR="00D44F20">
                              <w:rPr>
                                <w:sz w:val="24"/>
                                <w:szCs w:val="24"/>
                              </w:rPr>
                              <w:t>. H</w:t>
                            </w:r>
                            <w:r w:rsidR="0062220E" w:rsidRPr="00A3153E">
                              <w:rPr>
                                <w:sz w:val="24"/>
                                <w:szCs w:val="24"/>
                              </w:rPr>
                              <w:t xml:space="preserve">ow can you prepare yourself for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big change?</w:t>
                            </w:r>
                          </w:p>
                          <w:p w14:paraId="25B397E8" w14:textId="77777777" w:rsidR="0062220E" w:rsidRPr="003137A0" w:rsidRDefault="0062220E" w:rsidP="006222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C5B4F" id="Text Box 3" o:spid="_x0000_s1027" type="#_x0000_t202" style="position:absolute;margin-left:-12pt;margin-top:33.5pt;width:494.25pt;height:220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" strokeweight="6pt">
                <v:textbox>
                  <w:txbxContent>
                    <w:p w14:paraId="409142CE" w14:textId="0E115CB2" w:rsidR="0062220E" w:rsidRPr="003137A0" w:rsidRDefault="0062220E" w:rsidP="0062220E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Use these guiding questions to talk about</w:t>
                      </w:r>
                      <w:r w:rsidRPr="003137A0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this extract with someone at home or a friend: </w:t>
                      </w:r>
                    </w:p>
                    <w:p w14:paraId="1FBCB0A7" w14:textId="47C51E18" w:rsidR="0062220E" w:rsidRPr="00A3153E" w:rsidRDefault="00A3153E" w:rsidP="00A315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A3153E">
                        <w:rPr>
                          <w:sz w:val="24"/>
                          <w:szCs w:val="24"/>
                        </w:rPr>
                        <w:t>Have you</w:t>
                      </w:r>
                      <w:r>
                        <w:rPr>
                          <w:sz w:val="24"/>
                          <w:szCs w:val="24"/>
                        </w:rPr>
                        <w:t xml:space="preserve"> heard of Bletchley Park and the </w:t>
                      </w:r>
                      <w:r w:rsidRPr="00A3153E">
                        <w:rPr>
                          <w:sz w:val="24"/>
                          <w:szCs w:val="24"/>
                        </w:rPr>
                        <w:t>important work</w:t>
                      </w:r>
                      <w:r>
                        <w:rPr>
                          <w:sz w:val="24"/>
                          <w:szCs w:val="24"/>
                        </w:rPr>
                        <w:t xml:space="preserve"> carried out. </w:t>
                      </w:r>
                      <w:r w:rsidRPr="00A3153E">
                        <w:rPr>
                          <w:sz w:val="24"/>
                          <w:szCs w:val="24"/>
                        </w:rPr>
                        <w:t>In your own</w:t>
                      </w:r>
                    </w:p>
                    <w:p w14:paraId="6F0352D9" w14:textId="6C8A2778" w:rsidR="00A3153E" w:rsidRPr="00A3153E" w:rsidRDefault="00D44F20" w:rsidP="00D44F20">
                      <w:pPr>
                        <w:ind w:left="720"/>
                        <w:rPr>
                          <w:sz w:val="24"/>
                          <w:szCs w:val="24"/>
                        </w:rPr>
                      </w:pPr>
                      <w:r w:rsidRPr="00A3153E">
                        <w:rPr>
                          <w:sz w:val="24"/>
                          <w:szCs w:val="24"/>
                        </w:rPr>
                        <w:t>W</w:t>
                      </w:r>
                      <w:r w:rsidR="00A3153E" w:rsidRPr="00A3153E">
                        <w:rPr>
                          <w:sz w:val="24"/>
                          <w:szCs w:val="24"/>
                        </w:rPr>
                        <w:t>ords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A3153E" w:rsidRPr="00A3153E">
                        <w:rPr>
                          <w:sz w:val="24"/>
                          <w:szCs w:val="24"/>
                        </w:rPr>
                        <w:t xml:space="preserve"> des</w:t>
                      </w:r>
                      <w:r w:rsidR="001F565D">
                        <w:rPr>
                          <w:sz w:val="24"/>
                          <w:szCs w:val="24"/>
                        </w:rPr>
                        <w:t>cribe what work did they did</w:t>
                      </w:r>
                      <w:r w:rsidR="00A3153E" w:rsidRPr="00A3153E">
                        <w:rPr>
                          <w:sz w:val="24"/>
                          <w:szCs w:val="24"/>
                        </w:rPr>
                        <w:t xml:space="preserve"> during World War 2</w:t>
                      </w:r>
                      <w:r w:rsidR="001F565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4D1CC03" w14:textId="085079DD" w:rsidR="0062220E" w:rsidRPr="00A3153E" w:rsidRDefault="00D44F20" w:rsidP="00A3153E">
                      <w:pPr>
                        <w:ind w:left="72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The people who</w:t>
                      </w:r>
                      <w:r w:rsidR="0062220E" w:rsidRPr="00A3153E">
                        <w:rPr>
                          <w:sz w:val="24"/>
                          <w:szCs w:val="24"/>
                        </w:rPr>
                        <w:t xml:space="preserve"> worked at Bletchley firstly intended to be teachers, scientists and doctors</w:t>
                      </w:r>
                      <w:r>
                        <w:rPr>
                          <w:sz w:val="24"/>
                          <w:szCs w:val="24"/>
                        </w:rPr>
                        <w:t>: t</w:t>
                      </w:r>
                      <w:r w:rsidR="00CA428D">
                        <w:rPr>
                          <w:sz w:val="24"/>
                          <w:szCs w:val="24"/>
                        </w:rPr>
                        <w:t>hey</w:t>
                      </w:r>
                      <w:r w:rsidR="00A3153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2220E" w:rsidRPr="00A3153E">
                        <w:rPr>
                          <w:sz w:val="24"/>
                          <w:szCs w:val="24"/>
                        </w:rPr>
                        <w:t>had to adapt to their new role and move into the park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62220E" w:rsidRPr="00A3153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="0062220E" w:rsidRPr="00A3153E">
                        <w:rPr>
                          <w:sz w:val="24"/>
                          <w:szCs w:val="24"/>
                        </w:rPr>
                        <w:t>ould this have been easy?</w:t>
                      </w:r>
                    </w:p>
                    <w:p w14:paraId="1F8C64A9" w14:textId="3825C81D" w:rsidR="0062220E" w:rsidRPr="00A3153E" w:rsidRDefault="00A3153E" w:rsidP="00A3153E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62220E" w:rsidRPr="00A3153E">
                        <w:rPr>
                          <w:sz w:val="24"/>
                          <w:szCs w:val="24"/>
                        </w:rPr>
                        <w:t>Why do you think Alan Turing enjoyed the all night exercises?</w:t>
                      </w:r>
                    </w:p>
                    <w:p w14:paraId="67FE6B81" w14:textId="48030D65" w:rsidR="0062220E" w:rsidRDefault="00A3153E" w:rsidP="00A3153E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62220E" w:rsidRPr="00A3153E">
                        <w:rPr>
                          <w:sz w:val="24"/>
                          <w:szCs w:val="24"/>
                        </w:rPr>
                        <w:t>What events do you think made very clever people want to help during these times?</w:t>
                      </w:r>
                    </w:p>
                    <w:p w14:paraId="266F11FA" w14:textId="06BDD6AB" w:rsidR="0062220E" w:rsidRPr="00A3153E" w:rsidRDefault="00A3153E" w:rsidP="00A3153E">
                      <w:pPr>
                        <w:ind w:left="72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62220E" w:rsidRPr="00A3153E">
                        <w:rPr>
                          <w:sz w:val="24"/>
                          <w:szCs w:val="24"/>
                        </w:rPr>
                        <w:t>To go from school or college to a place of work is a big step</w:t>
                      </w:r>
                      <w:r w:rsidR="00D44F20">
                        <w:rPr>
                          <w:sz w:val="24"/>
                          <w:szCs w:val="24"/>
                        </w:rPr>
                        <w:t>. H</w:t>
                      </w:r>
                      <w:r w:rsidR="0062220E" w:rsidRPr="00A3153E">
                        <w:rPr>
                          <w:sz w:val="24"/>
                          <w:szCs w:val="24"/>
                        </w:rPr>
                        <w:t xml:space="preserve">ow can you prepare yourself for </w:t>
                      </w:r>
                      <w:r>
                        <w:rPr>
                          <w:sz w:val="24"/>
                          <w:szCs w:val="24"/>
                        </w:rPr>
                        <w:t>the big change?</w:t>
                      </w:r>
                    </w:p>
                    <w:p w14:paraId="25B397E8" w14:textId="77777777" w:rsidR="0062220E" w:rsidRPr="003137A0" w:rsidRDefault="0062220E" w:rsidP="0062220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*confusing  </w:t>
      </w:r>
    </w:p>
    <w:p w14:paraId="65123A28" w14:textId="4B7C68EC" w:rsidR="0062220E" w:rsidRDefault="0062220E" w:rsidP="0062220E">
      <w:pPr>
        <w:rPr>
          <w:sz w:val="24"/>
          <w:szCs w:val="24"/>
        </w:rPr>
      </w:pPr>
    </w:p>
    <w:p w14:paraId="4316DBA5" w14:textId="7AD344EE" w:rsidR="00D44F20" w:rsidRDefault="00D44F20" w:rsidP="0062220E">
      <w:pPr>
        <w:rPr>
          <w:sz w:val="24"/>
          <w:szCs w:val="24"/>
        </w:rPr>
      </w:pPr>
    </w:p>
    <w:sectPr w:rsidR="00D44F20" w:rsidSect="00D44F20">
      <w:head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EA083" w14:textId="77777777" w:rsidR="00547A45" w:rsidRDefault="00547A45" w:rsidP="003137A0">
      <w:pPr>
        <w:spacing w:after="0" w:line="240" w:lineRule="auto"/>
      </w:pPr>
      <w:r>
        <w:separator/>
      </w:r>
    </w:p>
  </w:endnote>
  <w:endnote w:type="continuationSeparator" w:id="0">
    <w:p w14:paraId="0CB80A5C" w14:textId="77777777" w:rsidR="00547A45" w:rsidRDefault="00547A45" w:rsidP="0031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FD5E8" w14:textId="77777777" w:rsidR="00547A45" w:rsidRDefault="00547A45" w:rsidP="003137A0">
      <w:pPr>
        <w:spacing w:after="0" w:line="240" w:lineRule="auto"/>
      </w:pPr>
      <w:r>
        <w:separator/>
      </w:r>
    </w:p>
  </w:footnote>
  <w:footnote w:type="continuationSeparator" w:id="0">
    <w:p w14:paraId="2A5B180E" w14:textId="77777777" w:rsidR="00547A45" w:rsidRDefault="00547A45" w:rsidP="00313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1F6D" w14:textId="27B673CA" w:rsidR="007405C5" w:rsidRPr="003137A0" w:rsidRDefault="003137A0" w:rsidP="003137A0">
    <w:pPr>
      <w:pStyle w:val="Header"/>
      <w:rPr>
        <w:b/>
        <w:sz w:val="32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F9B5912" wp14:editId="25B4D76A">
          <wp:simplePos x="0" y="0"/>
          <wp:positionH relativeFrom="page">
            <wp:align>left</wp:align>
          </wp:positionH>
          <wp:positionV relativeFrom="paragraph">
            <wp:posOffset>-401955</wp:posOffset>
          </wp:positionV>
          <wp:extent cx="1181100" cy="682625"/>
          <wp:effectExtent l="0" t="0" r="0" b="3175"/>
          <wp:wrapTight wrapText="bothSides">
            <wp:wrapPolygon edited="0">
              <wp:start x="9406" y="0"/>
              <wp:lineTo x="0" y="2411"/>
              <wp:lineTo x="0" y="9645"/>
              <wp:lineTo x="1742" y="19289"/>
              <wp:lineTo x="1742" y="21098"/>
              <wp:lineTo x="3832" y="21098"/>
              <wp:lineTo x="19858" y="21098"/>
              <wp:lineTo x="19161" y="19289"/>
              <wp:lineTo x="20903" y="9645"/>
              <wp:lineTo x="21252" y="6028"/>
              <wp:lineTo x="21252" y="3617"/>
              <wp:lineTo x="12890" y="0"/>
              <wp:lineTo x="9406" y="0"/>
            </wp:wrapPolygon>
          </wp:wrapTight>
          <wp:docPr id="1" name="Picture 1" descr="Oasis Academy Isle of Sheppey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sis Academy Isle of Sheppey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5C5">
      <w:rPr>
        <w:b/>
        <w:sz w:val="32"/>
        <w:u w:val="single"/>
      </w:rPr>
      <w:t>Adapting Character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544"/>
    <w:multiLevelType w:val="hybridMultilevel"/>
    <w:tmpl w:val="13EA4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56BBC"/>
    <w:multiLevelType w:val="hybridMultilevel"/>
    <w:tmpl w:val="74404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00C58"/>
    <w:multiLevelType w:val="hybridMultilevel"/>
    <w:tmpl w:val="BF129C28"/>
    <w:lvl w:ilvl="0" w:tplc="44DE7D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636C2"/>
    <w:multiLevelType w:val="hybridMultilevel"/>
    <w:tmpl w:val="13EA4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28"/>
    <w:rsid w:val="000727F2"/>
    <w:rsid w:val="001F565D"/>
    <w:rsid w:val="0026668E"/>
    <w:rsid w:val="003110AB"/>
    <w:rsid w:val="003137A0"/>
    <w:rsid w:val="00345C84"/>
    <w:rsid w:val="00350846"/>
    <w:rsid w:val="003A020C"/>
    <w:rsid w:val="00452A49"/>
    <w:rsid w:val="004618DA"/>
    <w:rsid w:val="00547A45"/>
    <w:rsid w:val="0062220E"/>
    <w:rsid w:val="00732E4A"/>
    <w:rsid w:val="007342AD"/>
    <w:rsid w:val="007405C5"/>
    <w:rsid w:val="007C14E0"/>
    <w:rsid w:val="00823832"/>
    <w:rsid w:val="00864EA3"/>
    <w:rsid w:val="009E2547"/>
    <w:rsid w:val="00A3153E"/>
    <w:rsid w:val="00A34811"/>
    <w:rsid w:val="00B62028"/>
    <w:rsid w:val="00C50930"/>
    <w:rsid w:val="00CA428D"/>
    <w:rsid w:val="00D052E2"/>
    <w:rsid w:val="00D44F20"/>
    <w:rsid w:val="00D809AD"/>
    <w:rsid w:val="00E81AEE"/>
    <w:rsid w:val="00E9463C"/>
    <w:rsid w:val="00EB348E"/>
    <w:rsid w:val="00EF26DF"/>
    <w:rsid w:val="00F708C3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C344E5"/>
  <w15:chartTrackingRefBased/>
  <w15:docId w15:val="{E29B0096-B881-4D2E-ACD9-5E1C4E5C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9AD"/>
  </w:style>
  <w:style w:type="paragraph" w:styleId="Heading1">
    <w:name w:val="heading 1"/>
    <w:basedOn w:val="Normal"/>
    <w:next w:val="Normal"/>
    <w:link w:val="Heading1Char"/>
    <w:uiPriority w:val="9"/>
    <w:qFormat/>
    <w:rsid w:val="00D809A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9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9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9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9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9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9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9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9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9A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9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9A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9A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9A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9A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9A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9A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9A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09A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809A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809A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9A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09A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809AD"/>
    <w:rPr>
      <w:b/>
      <w:bCs/>
    </w:rPr>
  </w:style>
  <w:style w:type="character" w:styleId="Emphasis">
    <w:name w:val="Emphasis"/>
    <w:basedOn w:val="DefaultParagraphFont"/>
    <w:uiPriority w:val="20"/>
    <w:qFormat/>
    <w:rsid w:val="00D809AD"/>
    <w:rPr>
      <w:i/>
      <w:iCs/>
    </w:rPr>
  </w:style>
  <w:style w:type="paragraph" w:styleId="NoSpacing">
    <w:name w:val="No Spacing"/>
    <w:uiPriority w:val="1"/>
    <w:qFormat/>
    <w:rsid w:val="00D809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09A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809A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9A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9A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809A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809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09A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809A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809A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9A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A0"/>
  </w:style>
  <w:style w:type="paragraph" w:styleId="Footer">
    <w:name w:val="footer"/>
    <w:basedOn w:val="Normal"/>
    <w:link w:val="FooterChar"/>
    <w:uiPriority w:val="99"/>
    <w:unhideWhenUsed/>
    <w:rsid w:val="00313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A0"/>
  </w:style>
  <w:style w:type="paragraph" w:styleId="ListParagraph">
    <w:name w:val="List Paragraph"/>
    <w:basedOn w:val="Normal"/>
    <w:uiPriority w:val="34"/>
    <w:qFormat/>
    <w:rsid w:val="003137A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4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xnr4pM-ntd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xnr4pM-ntd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01A4E81FEA741B4469803E871D74C" ma:contentTypeVersion="13" ma:contentTypeDescription="Create a new document." ma:contentTypeScope="" ma:versionID="bbb7d7bd40d784a1d66f328b7f122d56">
  <xsd:schema xmlns:xsd="http://www.w3.org/2001/XMLSchema" xmlns:xs="http://www.w3.org/2001/XMLSchema" xmlns:p="http://schemas.microsoft.com/office/2006/metadata/properties" xmlns:ns3="b81d4b3d-48f4-47cb-bd5e-9bcbda180da0" xmlns:ns4="579d4a25-c568-45d6-9277-ae7e691cee2f" targetNamespace="http://schemas.microsoft.com/office/2006/metadata/properties" ma:root="true" ma:fieldsID="12fac7ccb422a55bacadd1bed8945103" ns3:_="" ns4:_="">
    <xsd:import namespace="b81d4b3d-48f4-47cb-bd5e-9bcbda180da0"/>
    <xsd:import namespace="579d4a25-c568-45d6-9277-ae7e691cee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d4b3d-48f4-47cb-bd5e-9bcbda180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4a25-c568-45d6-9277-ae7e691cee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327F5-92F1-4BE6-9689-0D16B61A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6AA17-0DCF-4385-99DF-D84436401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d4b3d-48f4-47cb-bd5e-9bcbda180da0"/>
    <ds:schemaRef ds:uri="579d4a25-c568-45d6-9277-ae7e691ce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9B4ED-572C-438A-AE86-533EB407BEB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81d4b3d-48f4-47cb-bd5e-9bcbda180da0"/>
    <ds:schemaRef ds:uri="579d4a25-c568-45d6-9277-ae7e691cee2f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131F85-C29C-4A42-A132-A93EFDED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Duey</dc:creator>
  <cp:keywords/>
  <dc:description/>
  <cp:lastModifiedBy>Toni Kenny-Purcell</cp:lastModifiedBy>
  <cp:revision>2</cp:revision>
  <cp:lastPrinted>2020-04-28T11:25:00Z</cp:lastPrinted>
  <dcterms:created xsi:type="dcterms:W3CDTF">2020-05-07T08:35:00Z</dcterms:created>
  <dcterms:modified xsi:type="dcterms:W3CDTF">2020-05-07T08:35:00Z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0x010100FAE01A4E81FEA741B4469803E871D74C</vt:lpwstr>
  </property>
</Properties>
</file>