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534" w:rsidRPr="008B7216" w:rsidRDefault="003451EB" w:rsidP="008B7216">
      <w:pPr>
        <w:pStyle w:val="NoSpacing"/>
        <w:jc w:val="center"/>
        <w:rPr>
          <w:b/>
          <w:sz w:val="24"/>
          <w:u w:val="single"/>
        </w:rPr>
      </w:pPr>
      <w:r w:rsidRPr="008B7216">
        <w:rPr>
          <w:b/>
          <w:sz w:val="24"/>
          <w:u w:val="single"/>
        </w:rPr>
        <w:t>Absence Work</w:t>
      </w:r>
    </w:p>
    <w:p w:rsidR="003451EB" w:rsidRPr="008B7216" w:rsidRDefault="003451EB" w:rsidP="008B7216">
      <w:pPr>
        <w:pStyle w:val="NoSpacing"/>
        <w:jc w:val="right"/>
        <w:rPr>
          <w:b/>
          <w:sz w:val="24"/>
          <w:u w:val="single"/>
        </w:rPr>
      </w:pPr>
      <w:r w:rsidRPr="008B7216">
        <w:rPr>
          <w:b/>
          <w:sz w:val="24"/>
          <w:u w:val="single"/>
        </w:rPr>
        <w:fldChar w:fldCharType="begin"/>
      </w:r>
      <w:r w:rsidRPr="008B7216">
        <w:rPr>
          <w:b/>
          <w:sz w:val="24"/>
          <w:u w:val="single"/>
        </w:rPr>
        <w:instrText xml:space="preserve"> DATE \@ "dd MMMM yyyy" </w:instrText>
      </w:r>
      <w:r w:rsidRPr="008B7216">
        <w:rPr>
          <w:b/>
          <w:sz w:val="24"/>
          <w:u w:val="single"/>
        </w:rPr>
        <w:fldChar w:fldCharType="separate"/>
      </w:r>
      <w:r w:rsidR="008F3B7A" w:rsidRPr="008B7216">
        <w:rPr>
          <w:b/>
          <w:noProof/>
          <w:sz w:val="24"/>
          <w:u w:val="single"/>
        </w:rPr>
        <w:t>01 April 2020</w:t>
      </w:r>
      <w:r w:rsidRPr="008B7216">
        <w:rPr>
          <w:b/>
          <w:sz w:val="24"/>
          <w:u w:val="single"/>
        </w:rPr>
        <w:fldChar w:fldCharType="end"/>
      </w:r>
    </w:p>
    <w:p w:rsidR="003451EB" w:rsidRPr="008B7216" w:rsidRDefault="003451EB" w:rsidP="008B7216">
      <w:pPr>
        <w:pStyle w:val="NoSpacing"/>
        <w:jc w:val="center"/>
        <w:rPr>
          <w:b/>
          <w:sz w:val="24"/>
          <w:u w:val="single"/>
        </w:rPr>
      </w:pPr>
      <w:r w:rsidRPr="008B7216">
        <w:rPr>
          <w:b/>
          <w:sz w:val="24"/>
          <w:u w:val="single"/>
        </w:rPr>
        <w:t>Transport in Cells</w:t>
      </w:r>
    </w:p>
    <w:p w:rsidR="003451EB" w:rsidRDefault="003451EB" w:rsidP="003451EB">
      <w:pPr>
        <w:pStyle w:val="NoSpacing"/>
      </w:pPr>
    </w:p>
    <w:p w:rsidR="003451EB" w:rsidRPr="00F07437" w:rsidRDefault="003451EB" w:rsidP="003451EB">
      <w:pPr>
        <w:pStyle w:val="NoSpacing"/>
        <w:rPr>
          <w:b/>
          <w:color w:val="FF0000"/>
        </w:rPr>
      </w:pPr>
      <w:r w:rsidRPr="00F07437">
        <w:rPr>
          <w:b/>
          <w:color w:val="FF0000"/>
          <w:highlight w:val="yellow"/>
        </w:rPr>
        <w:t xml:space="preserve">Read </w:t>
      </w:r>
      <w:r w:rsidR="00B34A15">
        <w:rPr>
          <w:b/>
          <w:color w:val="FF0000"/>
          <w:highlight w:val="yellow"/>
        </w:rPr>
        <w:t>the information below.</w:t>
      </w:r>
    </w:p>
    <w:p w:rsidR="003451EB" w:rsidRDefault="003451EB" w:rsidP="003451EB">
      <w:pPr>
        <w:pStyle w:val="NoSpacing"/>
      </w:pPr>
      <w:r>
        <w:t xml:space="preserve">Many substances move into and out of cells, across the cell membranes by diffusion. </w:t>
      </w:r>
      <w:r w:rsidRPr="008B7216">
        <w:rPr>
          <w:b/>
        </w:rPr>
        <w:t>Diffusion</w:t>
      </w:r>
      <w:r>
        <w:t xml:space="preserve"> is the net movement of particles from an area of high concentration to an area of lower concentration until they are evenly spread out (equilibrium). This happens because the particles </w:t>
      </w:r>
      <w:r w:rsidRPr="008B7216">
        <w:rPr>
          <w:b/>
        </w:rPr>
        <w:t>move randomly and spread out</w:t>
      </w:r>
      <w:r>
        <w:t>. There are many examples of diffusion in living organisms: oxygen and carbon dioxide during gas exchange</w:t>
      </w:r>
      <w:r w:rsidR="00B34A15">
        <w:t xml:space="preserve"> in lungs, gills and plant leaves. Urea diffuses from cells into the blood plasma for excretion by the kidney, and digested food molecules from the small intestine diffuse in to the blood. </w:t>
      </w:r>
    </w:p>
    <w:p w:rsidR="003451EB" w:rsidRDefault="00B34A15" w:rsidP="003451EB">
      <w:pPr>
        <w:pStyle w:val="NoSpacing"/>
      </w:pPr>
      <w:r>
        <w:t xml:space="preserve">The factors that affect the rate of diffusion </w:t>
      </w:r>
      <w:r w:rsidR="00F736CC">
        <w:t>are</w:t>
      </w:r>
      <w:r>
        <w:t xml:space="preserve"> the </w:t>
      </w:r>
      <w:r w:rsidRPr="008B7216">
        <w:rPr>
          <w:b/>
        </w:rPr>
        <w:t>concentration gradient</w:t>
      </w:r>
      <w:r>
        <w:t xml:space="preserve"> (the difference in concentrations), the </w:t>
      </w:r>
      <w:r w:rsidRPr="008B7216">
        <w:rPr>
          <w:b/>
        </w:rPr>
        <w:t>temperature</w:t>
      </w:r>
      <w:r>
        <w:t xml:space="preserve"> and the </w:t>
      </w:r>
      <w:r w:rsidRPr="008B7216">
        <w:rPr>
          <w:b/>
        </w:rPr>
        <w:t>surface area</w:t>
      </w:r>
      <w:r>
        <w:t xml:space="preserve"> of the membrane. The small intestine and lungs in mammals, gills in fish, and the roots and leaves in plants, are all adapted for exchanging materials: they have a large surface area, the surface is thin so that molecules only have to diffuse a short distance, surfaces are usually kept moist so </w:t>
      </w:r>
      <w:r w:rsidR="008B7216">
        <w:t>that</w:t>
      </w:r>
      <w:r>
        <w:t xml:space="preserve"> substances can dissolve and diffuse across the cell membrane faster. In </w:t>
      </w:r>
      <w:r w:rsidR="00F736CC">
        <w:t>animals,</w:t>
      </w:r>
      <w:r>
        <w:t xml:space="preserve"> a rich blood supply maintains the concentration gradient and ventilation occurs to speed up gas exchange. </w:t>
      </w:r>
    </w:p>
    <w:p w:rsidR="003451EB" w:rsidRPr="003451EB" w:rsidRDefault="003451EB" w:rsidP="003451EB">
      <w:pPr>
        <w:pStyle w:val="NoSpacing"/>
      </w:pPr>
      <w:r w:rsidRPr="003451EB">
        <w:rPr>
          <w:b/>
          <w:bCs/>
        </w:rPr>
        <w:t>Osmosis</w:t>
      </w:r>
      <w:r w:rsidRPr="003451EB">
        <w:t xml:space="preserve"> is the movement of water from a less concentrated solution to a more concentrated solution through a partially permeable membrane.</w:t>
      </w:r>
    </w:p>
    <w:p w:rsidR="003451EB" w:rsidRPr="003451EB" w:rsidRDefault="003451EB" w:rsidP="003451EB">
      <w:pPr>
        <w:pStyle w:val="NoSpacing"/>
      </w:pPr>
      <w:r w:rsidRPr="003451EB">
        <w:t xml:space="preserve">A partially permeable membrane allows small molecules of water through but </w:t>
      </w:r>
      <w:r w:rsidRPr="008B7216">
        <w:rPr>
          <w:b/>
        </w:rPr>
        <w:t>NOT</w:t>
      </w:r>
      <w:r w:rsidRPr="003451EB">
        <w:t xml:space="preserve"> large solute particles</w:t>
      </w:r>
    </w:p>
    <w:p w:rsidR="003451EB" w:rsidRDefault="003451EB" w:rsidP="003451EB">
      <w:pPr>
        <w:pStyle w:val="NoSpacing"/>
      </w:pPr>
    </w:p>
    <w:p w:rsidR="00B34A15" w:rsidRPr="00F07437" w:rsidRDefault="00B34A15" w:rsidP="00B34A15">
      <w:pPr>
        <w:pStyle w:val="NoSpacing"/>
      </w:pPr>
      <w:r w:rsidRPr="00F07437">
        <w:rPr>
          <w:b/>
          <w:color w:val="FF0000"/>
          <w:highlight w:val="yellow"/>
        </w:rPr>
        <w:t>Copy the key knowledge table into your exercise books.</w:t>
      </w:r>
    </w:p>
    <w:p w:rsidR="00B34A15" w:rsidRPr="00F07437" w:rsidRDefault="00B34A15" w:rsidP="00B34A15">
      <w:pPr>
        <w:rPr>
          <w:b/>
          <w:bCs/>
          <w:sz w:val="22"/>
          <w:szCs w:val="22"/>
        </w:rPr>
      </w:pPr>
      <w:r w:rsidRPr="00F07437">
        <w:rPr>
          <w:b/>
          <w:bCs/>
          <w:sz w:val="22"/>
          <w:szCs w:val="22"/>
        </w:rPr>
        <w:t>Key knowledge- do your look, cover, write, check by learning the answers to the questions below.</w:t>
      </w:r>
    </w:p>
    <w:p w:rsidR="008F3B7A" w:rsidRDefault="008F3B7A">
      <w:pPr>
        <w:rPr>
          <w:b/>
          <w:color w:val="FF0000"/>
          <w:sz w:val="22"/>
          <w:szCs w:val="22"/>
          <w:highlight w:val="yellow"/>
        </w:rPr>
      </w:pPr>
      <w:r>
        <w:rPr>
          <w:noProof/>
          <w:lang w:eastAsia="en-GB"/>
        </w:rPr>
        <w:drawing>
          <wp:anchor distT="0" distB="0" distL="114300" distR="114300" simplePos="0" relativeHeight="251658240" behindDoc="0" locked="0" layoutInCell="1" allowOverlap="1">
            <wp:simplePos x="0" y="0"/>
            <wp:positionH relativeFrom="column">
              <wp:posOffset>704850</wp:posOffset>
            </wp:positionH>
            <wp:positionV relativeFrom="paragraph">
              <wp:posOffset>8255</wp:posOffset>
            </wp:positionV>
            <wp:extent cx="4795520" cy="2150089"/>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5520" cy="2150089"/>
                    </a:xfrm>
                    <a:prstGeom prst="rect">
                      <a:avLst/>
                    </a:prstGeom>
                    <a:noFill/>
                  </pic:spPr>
                </pic:pic>
              </a:graphicData>
            </a:graphic>
            <wp14:sizeRelH relativeFrom="margin">
              <wp14:pctWidth>0</wp14:pctWidth>
            </wp14:sizeRelH>
            <wp14:sizeRelV relativeFrom="margin">
              <wp14:pctHeight>0</wp14:pctHeight>
            </wp14:sizeRelV>
          </wp:anchor>
        </w:drawing>
      </w:r>
    </w:p>
    <w:p w:rsidR="008F3B7A" w:rsidRDefault="008F3B7A">
      <w:pPr>
        <w:rPr>
          <w:b/>
          <w:color w:val="FF0000"/>
          <w:sz w:val="22"/>
          <w:szCs w:val="22"/>
          <w:highlight w:val="yellow"/>
        </w:rPr>
      </w:pPr>
    </w:p>
    <w:p w:rsidR="008F3B7A" w:rsidRDefault="008F3B7A">
      <w:pPr>
        <w:rPr>
          <w:b/>
          <w:color w:val="FF0000"/>
          <w:sz w:val="22"/>
          <w:szCs w:val="22"/>
          <w:highlight w:val="yellow"/>
        </w:rPr>
      </w:pPr>
    </w:p>
    <w:p w:rsidR="008F3B7A" w:rsidRDefault="008F3B7A">
      <w:pPr>
        <w:rPr>
          <w:b/>
          <w:color w:val="FF0000"/>
          <w:sz w:val="22"/>
          <w:szCs w:val="22"/>
          <w:highlight w:val="yellow"/>
        </w:rPr>
      </w:pPr>
    </w:p>
    <w:p w:rsidR="008F3B7A" w:rsidRDefault="008F3B7A">
      <w:pPr>
        <w:rPr>
          <w:b/>
          <w:color w:val="FF0000"/>
          <w:sz w:val="22"/>
          <w:szCs w:val="22"/>
          <w:highlight w:val="yellow"/>
        </w:rPr>
      </w:pPr>
    </w:p>
    <w:p w:rsidR="008F3B7A" w:rsidRDefault="008F3B7A">
      <w:pPr>
        <w:rPr>
          <w:b/>
          <w:color w:val="FF0000"/>
          <w:sz w:val="22"/>
          <w:szCs w:val="22"/>
          <w:highlight w:val="yellow"/>
        </w:rPr>
      </w:pPr>
    </w:p>
    <w:p w:rsidR="008F3B7A" w:rsidRDefault="008F3B7A">
      <w:pPr>
        <w:rPr>
          <w:b/>
          <w:color w:val="FF0000"/>
          <w:sz w:val="22"/>
          <w:szCs w:val="22"/>
          <w:highlight w:val="yellow"/>
        </w:rPr>
      </w:pPr>
    </w:p>
    <w:p w:rsidR="008F3B7A" w:rsidRDefault="008F3B7A">
      <w:pPr>
        <w:rPr>
          <w:b/>
          <w:color w:val="FF0000"/>
          <w:sz w:val="22"/>
          <w:szCs w:val="22"/>
          <w:highlight w:val="yellow"/>
        </w:rPr>
      </w:pPr>
    </w:p>
    <w:p w:rsidR="008F3B7A" w:rsidRDefault="008F3B7A">
      <w:pPr>
        <w:rPr>
          <w:b/>
          <w:color w:val="FF0000"/>
          <w:sz w:val="22"/>
          <w:szCs w:val="22"/>
          <w:highlight w:val="yellow"/>
        </w:rPr>
      </w:pPr>
    </w:p>
    <w:p w:rsidR="008F3B7A" w:rsidRDefault="008F3B7A">
      <w:pPr>
        <w:rPr>
          <w:b/>
          <w:color w:val="FF0000"/>
          <w:sz w:val="22"/>
          <w:szCs w:val="22"/>
          <w:highlight w:val="yellow"/>
        </w:rPr>
      </w:pPr>
    </w:p>
    <w:p w:rsidR="008F3B7A" w:rsidRDefault="008F3B7A">
      <w:pPr>
        <w:rPr>
          <w:b/>
          <w:color w:val="FF0000"/>
          <w:sz w:val="22"/>
          <w:szCs w:val="22"/>
          <w:highlight w:val="yellow"/>
        </w:rPr>
      </w:pPr>
    </w:p>
    <w:p w:rsidR="008F3B7A" w:rsidRDefault="008F3B7A">
      <w:pPr>
        <w:rPr>
          <w:b/>
          <w:color w:val="FF0000"/>
          <w:sz w:val="22"/>
          <w:szCs w:val="22"/>
          <w:highlight w:val="yellow"/>
        </w:rPr>
      </w:pPr>
    </w:p>
    <w:p w:rsidR="008F3B7A" w:rsidRDefault="008F3B7A">
      <w:pPr>
        <w:rPr>
          <w:b/>
          <w:color w:val="FF0000"/>
          <w:sz w:val="22"/>
          <w:szCs w:val="22"/>
          <w:highlight w:val="yellow"/>
        </w:rPr>
      </w:pPr>
    </w:p>
    <w:p w:rsidR="003451EB" w:rsidRDefault="008F3B7A">
      <w:pPr>
        <w:rPr>
          <w:noProof/>
          <w:lang w:eastAsia="en-GB"/>
        </w:rPr>
      </w:pPr>
      <w:r w:rsidRPr="00F07437">
        <w:rPr>
          <w:b/>
          <w:color w:val="FF0000"/>
          <w:sz w:val="22"/>
          <w:szCs w:val="22"/>
          <w:highlight w:val="yellow"/>
        </w:rPr>
        <w:t>Recall Quiz: copy the questions below and write your answers in full sentences</w:t>
      </w:r>
      <w:r>
        <w:rPr>
          <w:noProof/>
          <w:lang w:eastAsia="en-GB"/>
        </w:rPr>
        <w:t xml:space="preserve"> </w:t>
      </w:r>
    </w:p>
    <w:p w:rsidR="00000000" w:rsidRPr="008F3B7A" w:rsidRDefault="00F736CC" w:rsidP="008F3B7A">
      <w:pPr>
        <w:numPr>
          <w:ilvl w:val="0"/>
          <w:numId w:val="1"/>
        </w:numPr>
        <w:rPr>
          <w:sz w:val="22"/>
          <w:szCs w:val="22"/>
        </w:rPr>
      </w:pPr>
      <w:r w:rsidRPr="008F3B7A">
        <w:rPr>
          <w:sz w:val="22"/>
          <w:szCs w:val="22"/>
        </w:rPr>
        <w:t>What is diffusion?</w:t>
      </w:r>
    </w:p>
    <w:p w:rsidR="00000000" w:rsidRPr="008F3B7A" w:rsidRDefault="00F736CC" w:rsidP="008F3B7A">
      <w:pPr>
        <w:numPr>
          <w:ilvl w:val="0"/>
          <w:numId w:val="1"/>
        </w:numPr>
        <w:rPr>
          <w:sz w:val="22"/>
          <w:szCs w:val="22"/>
        </w:rPr>
      </w:pPr>
      <w:r w:rsidRPr="008F3B7A">
        <w:rPr>
          <w:sz w:val="22"/>
          <w:szCs w:val="22"/>
        </w:rPr>
        <w:t>In a high concentration, are there more or less particles?</w:t>
      </w:r>
    </w:p>
    <w:p w:rsidR="00000000" w:rsidRPr="008F3B7A" w:rsidRDefault="00F736CC" w:rsidP="008F3B7A">
      <w:pPr>
        <w:numPr>
          <w:ilvl w:val="0"/>
          <w:numId w:val="1"/>
        </w:numPr>
        <w:rPr>
          <w:sz w:val="22"/>
          <w:szCs w:val="22"/>
        </w:rPr>
      </w:pPr>
      <w:r w:rsidRPr="008F3B7A">
        <w:rPr>
          <w:sz w:val="22"/>
          <w:szCs w:val="22"/>
        </w:rPr>
        <w:t>What is osmosis?</w:t>
      </w:r>
    </w:p>
    <w:p w:rsidR="00000000" w:rsidRPr="008F3B7A" w:rsidRDefault="00F736CC" w:rsidP="008F3B7A">
      <w:pPr>
        <w:numPr>
          <w:ilvl w:val="0"/>
          <w:numId w:val="1"/>
        </w:numPr>
        <w:rPr>
          <w:sz w:val="22"/>
          <w:szCs w:val="22"/>
        </w:rPr>
      </w:pPr>
      <w:r w:rsidRPr="008F3B7A">
        <w:rPr>
          <w:sz w:val="22"/>
          <w:szCs w:val="22"/>
        </w:rPr>
        <w:t>Give two examples of diffusion in living things.</w:t>
      </w:r>
    </w:p>
    <w:p w:rsidR="008F3B7A" w:rsidRDefault="00F736CC" w:rsidP="008F3B7A">
      <w:pPr>
        <w:numPr>
          <w:ilvl w:val="0"/>
          <w:numId w:val="1"/>
        </w:numPr>
        <w:rPr>
          <w:sz w:val="22"/>
          <w:szCs w:val="22"/>
        </w:rPr>
      </w:pPr>
      <w:r w:rsidRPr="008F3B7A">
        <w:rPr>
          <w:sz w:val="22"/>
          <w:szCs w:val="22"/>
        </w:rPr>
        <w:t>Give four things that speed up the rate of diffusion.</w:t>
      </w:r>
    </w:p>
    <w:p w:rsidR="008F3B7A" w:rsidRDefault="008F3B7A" w:rsidP="008F3B7A">
      <w:pPr>
        <w:rPr>
          <w:sz w:val="22"/>
          <w:szCs w:val="22"/>
        </w:rPr>
      </w:pPr>
    </w:p>
    <w:p w:rsidR="008F3B7A" w:rsidRPr="00F07437" w:rsidRDefault="008F3B7A" w:rsidP="008F3B7A">
      <w:pPr>
        <w:pStyle w:val="NoSpacing"/>
        <w:rPr>
          <w:b/>
          <w:color w:val="FF0000"/>
        </w:rPr>
      </w:pPr>
      <w:r w:rsidRPr="00F07437">
        <w:rPr>
          <w:b/>
          <w:color w:val="FF0000"/>
          <w:highlight w:val="yellow"/>
        </w:rPr>
        <w:t xml:space="preserve">Read </w:t>
      </w:r>
      <w:r>
        <w:rPr>
          <w:b/>
          <w:color w:val="FF0000"/>
          <w:highlight w:val="yellow"/>
        </w:rPr>
        <w:t>the information below.</w:t>
      </w:r>
    </w:p>
    <w:p w:rsidR="008F3B7A" w:rsidRPr="008F3B7A" w:rsidRDefault="008F3B7A" w:rsidP="008F3B7A">
      <w:pPr>
        <w:rPr>
          <w:sz w:val="22"/>
          <w:szCs w:val="22"/>
        </w:rPr>
      </w:pPr>
      <w:r w:rsidRPr="008F3B7A">
        <w:rPr>
          <w:b/>
          <w:bCs/>
          <w:sz w:val="22"/>
          <w:szCs w:val="22"/>
        </w:rPr>
        <w:t xml:space="preserve">Active transport </w:t>
      </w:r>
      <w:r w:rsidRPr="008F3B7A">
        <w:rPr>
          <w:sz w:val="22"/>
          <w:szCs w:val="22"/>
        </w:rPr>
        <w:t xml:space="preserve">allows substances to move from a </w:t>
      </w:r>
      <w:r w:rsidRPr="008F3B7A">
        <w:rPr>
          <w:sz w:val="22"/>
          <w:szCs w:val="22"/>
          <w:u w:val="single"/>
        </w:rPr>
        <w:t>low</w:t>
      </w:r>
      <w:r w:rsidRPr="008F3B7A">
        <w:rPr>
          <w:sz w:val="22"/>
          <w:szCs w:val="22"/>
        </w:rPr>
        <w:t xml:space="preserve"> concentration to a </w:t>
      </w:r>
      <w:r w:rsidRPr="008F3B7A">
        <w:rPr>
          <w:sz w:val="22"/>
          <w:szCs w:val="22"/>
          <w:u w:val="single"/>
        </w:rPr>
        <w:t>high</w:t>
      </w:r>
      <w:r w:rsidRPr="008F3B7A">
        <w:rPr>
          <w:sz w:val="22"/>
          <w:szCs w:val="22"/>
        </w:rPr>
        <w:t xml:space="preserve"> concentration, against the concentration gradient.  It required energy </w:t>
      </w:r>
      <w:r>
        <w:rPr>
          <w:sz w:val="22"/>
          <w:szCs w:val="22"/>
        </w:rPr>
        <w:t xml:space="preserve">from respiration </w:t>
      </w:r>
      <w:r w:rsidRPr="008F3B7A">
        <w:rPr>
          <w:sz w:val="22"/>
          <w:szCs w:val="22"/>
        </w:rPr>
        <w:t xml:space="preserve">to happen. </w:t>
      </w:r>
      <w:r>
        <w:rPr>
          <w:sz w:val="22"/>
          <w:szCs w:val="22"/>
        </w:rPr>
        <w:t xml:space="preserve">Active transport allows mineral ions to be absorbed into plant root hairs from very dilute solutions in the soil. Active transport also allows sugar molecules to be absorbed from lower concentrations in the gut in to the blood, which has a higher concentration. </w:t>
      </w:r>
    </w:p>
    <w:p w:rsidR="008B7216" w:rsidRDefault="008B7216" w:rsidP="008F3B7A">
      <w:pPr>
        <w:pStyle w:val="NoSpacing"/>
        <w:rPr>
          <w:b/>
          <w:color w:val="FF0000"/>
          <w:highlight w:val="yellow"/>
        </w:rPr>
      </w:pPr>
    </w:p>
    <w:p w:rsidR="008B7216" w:rsidRDefault="008B7216" w:rsidP="008F3B7A">
      <w:pPr>
        <w:pStyle w:val="NoSpacing"/>
        <w:rPr>
          <w:b/>
          <w:color w:val="FF0000"/>
          <w:highlight w:val="yellow"/>
        </w:rPr>
      </w:pPr>
    </w:p>
    <w:p w:rsidR="008B7216" w:rsidRDefault="008B7216" w:rsidP="008F3B7A">
      <w:pPr>
        <w:pStyle w:val="NoSpacing"/>
        <w:rPr>
          <w:b/>
          <w:color w:val="FF0000"/>
          <w:highlight w:val="yellow"/>
        </w:rPr>
      </w:pPr>
    </w:p>
    <w:p w:rsidR="008B7216" w:rsidRDefault="008B7216" w:rsidP="008F3B7A">
      <w:pPr>
        <w:pStyle w:val="NoSpacing"/>
        <w:rPr>
          <w:b/>
          <w:color w:val="FF0000"/>
          <w:highlight w:val="yellow"/>
        </w:rPr>
      </w:pPr>
    </w:p>
    <w:p w:rsidR="008B7216" w:rsidRDefault="008B7216" w:rsidP="008F3B7A">
      <w:pPr>
        <w:pStyle w:val="NoSpacing"/>
        <w:rPr>
          <w:b/>
          <w:color w:val="FF0000"/>
          <w:highlight w:val="yellow"/>
        </w:rPr>
      </w:pPr>
    </w:p>
    <w:p w:rsidR="008B7216" w:rsidRDefault="008B7216" w:rsidP="008F3B7A">
      <w:pPr>
        <w:pStyle w:val="NoSpacing"/>
        <w:rPr>
          <w:b/>
          <w:color w:val="FF0000"/>
          <w:highlight w:val="yellow"/>
        </w:rPr>
      </w:pPr>
    </w:p>
    <w:p w:rsidR="008B7216" w:rsidRDefault="008B7216" w:rsidP="008F3B7A">
      <w:pPr>
        <w:pStyle w:val="NoSpacing"/>
        <w:rPr>
          <w:b/>
          <w:color w:val="FF0000"/>
          <w:highlight w:val="yellow"/>
        </w:rPr>
      </w:pPr>
    </w:p>
    <w:p w:rsidR="008B7216" w:rsidRDefault="008B7216" w:rsidP="008F3B7A">
      <w:pPr>
        <w:pStyle w:val="NoSpacing"/>
        <w:rPr>
          <w:b/>
          <w:color w:val="FF0000"/>
          <w:highlight w:val="yellow"/>
        </w:rPr>
      </w:pPr>
    </w:p>
    <w:p w:rsidR="008B7216" w:rsidRDefault="008B7216" w:rsidP="008F3B7A">
      <w:pPr>
        <w:pStyle w:val="NoSpacing"/>
        <w:rPr>
          <w:b/>
          <w:color w:val="FF0000"/>
          <w:highlight w:val="yellow"/>
        </w:rPr>
      </w:pPr>
    </w:p>
    <w:p w:rsidR="008F3B7A" w:rsidRPr="00F07437" w:rsidRDefault="008F3B7A" w:rsidP="008F3B7A">
      <w:pPr>
        <w:pStyle w:val="NoSpacing"/>
      </w:pPr>
      <w:r w:rsidRPr="00F07437">
        <w:rPr>
          <w:b/>
          <w:color w:val="FF0000"/>
          <w:highlight w:val="yellow"/>
        </w:rPr>
        <w:lastRenderedPageBreak/>
        <w:t>Copy the key knowledge table into your exercise books.</w:t>
      </w:r>
    </w:p>
    <w:p w:rsidR="008F3B7A" w:rsidRDefault="008F3B7A" w:rsidP="008F3B7A">
      <w:pPr>
        <w:rPr>
          <w:b/>
          <w:bCs/>
          <w:sz w:val="22"/>
          <w:szCs w:val="22"/>
        </w:rPr>
      </w:pPr>
      <w:r w:rsidRPr="00F07437">
        <w:rPr>
          <w:b/>
          <w:bCs/>
          <w:sz w:val="22"/>
          <w:szCs w:val="22"/>
        </w:rPr>
        <w:t>Key knowledge- do your look, cover, write, check by learning the answers to the questions below.</w:t>
      </w:r>
    </w:p>
    <w:p w:rsidR="008B7216" w:rsidRDefault="008B7216" w:rsidP="008F3B7A">
      <w:pPr>
        <w:rPr>
          <w:b/>
          <w:bCs/>
          <w:sz w:val="22"/>
          <w:szCs w:val="22"/>
        </w:rPr>
      </w:pPr>
      <w:r>
        <w:rPr>
          <w:noProof/>
          <w:sz w:val="22"/>
          <w:szCs w:val="22"/>
          <w:lang w:eastAsia="en-GB"/>
        </w:rPr>
        <w:drawing>
          <wp:anchor distT="0" distB="0" distL="114300" distR="114300" simplePos="0" relativeHeight="251659264" behindDoc="0" locked="0" layoutInCell="1" allowOverlap="1">
            <wp:simplePos x="0" y="0"/>
            <wp:positionH relativeFrom="column">
              <wp:posOffset>1084580</wp:posOffset>
            </wp:positionH>
            <wp:positionV relativeFrom="paragraph">
              <wp:posOffset>6985</wp:posOffset>
            </wp:positionV>
            <wp:extent cx="3774440" cy="20878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4440" cy="2087880"/>
                    </a:xfrm>
                    <a:prstGeom prst="rect">
                      <a:avLst/>
                    </a:prstGeom>
                    <a:noFill/>
                  </pic:spPr>
                </pic:pic>
              </a:graphicData>
            </a:graphic>
            <wp14:sizeRelH relativeFrom="margin">
              <wp14:pctWidth>0</wp14:pctWidth>
            </wp14:sizeRelH>
            <wp14:sizeRelV relativeFrom="margin">
              <wp14:pctHeight>0</wp14:pctHeight>
            </wp14:sizeRelV>
          </wp:anchor>
        </w:drawing>
      </w:r>
    </w:p>
    <w:p w:rsidR="008B7216" w:rsidRDefault="008B7216" w:rsidP="008F3B7A">
      <w:pPr>
        <w:rPr>
          <w:b/>
          <w:bCs/>
          <w:sz w:val="22"/>
          <w:szCs w:val="22"/>
        </w:rPr>
      </w:pPr>
    </w:p>
    <w:p w:rsidR="008B7216" w:rsidRDefault="008B7216" w:rsidP="008F3B7A">
      <w:pPr>
        <w:rPr>
          <w:b/>
          <w:bCs/>
          <w:sz w:val="22"/>
          <w:szCs w:val="22"/>
        </w:rPr>
      </w:pPr>
    </w:p>
    <w:p w:rsidR="008B7216" w:rsidRDefault="008B7216" w:rsidP="008F3B7A">
      <w:pPr>
        <w:rPr>
          <w:b/>
          <w:bCs/>
          <w:sz w:val="22"/>
          <w:szCs w:val="22"/>
        </w:rPr>
      </w:pPr>
    </w:p>
    <w:p w:rsidR="008B7216" w:rsidRDefault="008B7216" w:rsidP="008F3B7A">
      <w:pPr>
        <w:rPr>
          <w:b/>
          <w:bCs/>
          <w:sz w:val="22"/>
          <w:szCs w:val="22"/>
        </w:rPr>
      </w:pPr>
    </w:p>
    <w:p w:rsidR="008B7216" w:rsidRDefault="008B7216" w:rsidP="008F3B7A">
      <w:pPr>
        <w:rPr>
          <w:b/>
          <w:bCs/>
          <w:sz w:val="22"/>
          <w:szCs w:val="22"/>
        </w:rPr>
      </w:pPr>
    </w:p>
    <w:p w:rsidR="008B7216" w:rsidRDefault="008B7216" w:rsidP="008F3B7A">
      <w:pPr>
        <w:rPr>
          <w:b/>
          <w:bCs/>
          <w:sz w:val="22"/>
          <w:szCs w:val="22"/>
        </w:rPr>
      </w:pPr>
    </w:p>
    <w:p w:rsidR="008B7216" w:rsidRDefault="008B7216" w:rsidP="008F3B7A">
      <w:pPr>
        <w:rPr>
          <w:b/>
          <w:bCs/>
          <w:sz w:val="22"/>
          <w:szCs w:val="22"/>
        </w:rPr>
      </w:pPr>
    </w:p>
    <w:p w:rsidR="008B7216" w:rsidRPr="00F07437" w:rsidRDefault="008B7216" w:rsidP="008F3B7A">
      <w:pPr>
        <w:rPr>
          <w:b/>
          <w:bCs/>
          <w:sz w:val="22"/>
          <w:szCs w:val="22"/>
        </w:rPr>
      </w:pPr>
    </w:p>
    <w:p w:rsidR="008B7216" w:rsidRDefault="008B7216" w:rsidP="008F3B7A">
      <w:pPr>
        <w:rPr>
          <w:b/>
          <w:color w:val="FF0000"/>
          <w:sz w:val="22"/>
          <w:szCs w:val="22"/>
          <w:highlight w:val="yellow"/>
        </w:rPr>
      </w:pPr>
    </w:p>
    <w:p w:rsidR="008B7216" w:rsidRDefault="008B7216" w:rsidP="008F3B7A">
      <w:pPr>
        <w:rPr>
          <w:b/>
          <w:color w:val="FF0000"/>
          <w:sz w:val="22"/>
          <w:szCs w:val="22"/>
          <w:highlight w:val="yellow"/>
        </w:rPr>
      </w:pPr>
    </w:p>
    <w:p w:rsidR="008B7216" w:rsidRDefault="008B7216" w:rsidP="008F3B7A">
      <w:pPr>
        <w:rPr>
          <w:b/>
          <w:color w:val="FF0000"/>
          <w:sz w:val="22"/>
          <w:szCs w:val="22"/>
          <w:highlight w:val="yellow"/>
        </w:rPr>
      </w:pPr>
    </w:p>
    <w:p w:rsidR="008B7216" w:rsidRDefault="008B7216" w:rsidP="008F3B7A">
      <w:pPr>
        <w:rPr>
          <w:b/>
          <w:color w:val="FF0000"/>
          <w:sz w:val="22"/>
          <w:szCs w:val="22"/>
          <w:highlight w:val="yellow"/>
        </w:rPr>
      </w:pPr>
    </w:p>
    <w:p w:rsidR="008F3B7A" w:rsidRDefault="008F3B7A" w:rsidP="008F3B7A">
      <w:pPr>
        <w:rPr>
          <w:b/>
          <w:color w:val="FF0000"/>
          <w:sz w:val="22"/>
          <w:szCs w:val="22"/>
        </w:rPr>
      </w:pPr>
      <w:r w:rsidRPr="00F07437">
        <w:rPr>
          <w:b/>
          <w:color w:val="FF0000"/>
          <w:sz w:val="22"/>
          <w:szCs w:val="22"/>
          <w:highlight w:val="yellow"/>
        </w:rPr>
        <w:t>Recall Quiz: copy the questions below and write your answers in full sentences</w:t>
      </w:r>
    </w:p>
    <w:p w:rsidR="00000000" w:rsidRPr="00986D60" w:rsidRDefault="00F736CC" w:rsidP="00986D60">
      <w:pPr>
        <w:numPr>
          <w:ilvl w:val="0"/>
          <w:numId w:val="2"/>
        </w:numPr>
        <w:rPr>
          <w:sz w:val="22"/>
          <w:szCs w:val="22"/>
        </w:rPr>
      </w:pPr>
      <w:r w:rsidRPr="00986D60">
        <w:rPr>
          <w:iCs/>
          <w:sz w:val="22"/>
          <w:szCs w:val="22"/>
        </w:rPr>
        <w:t xml:space="preserve">In what direction do substance move when going </w:t>
      </w:r>
      <w:r w:rsidRPr="00986D60">
        <w:rPr>
          <w:b/>
          <w:bCs/>
          <w:iCs/>
          <w:sz w:val="22"/>
          <w:szCs w:val="22"/>
        </w:rPr>
        <w:t>against</w:t>
      </w:r>
      <w:r w:rsidRPr="00986D60">
        <w:rPr>
          <w:iCs/>
          <w:sz w:val="22"/>
          <w:szCs w:val="22"/>
        </w:rPr>
        <w:t xml:space="preserve"> the concentration gradient?</w:t>
      </w:r>
    </w:p>
    <w:p w:rsidR="00000000" w:rsidRPr="00986D60" w:rsidRDefault="00F736CC" w:rsidP="00986D60">
      <w:pPr>
        <w:numPr>
          <w:ilvl w:val="0"/>
          <w:numId w:val="2"/>
        </w:numPr>
        <w:rPr>
          <w:sz w:val="22"/>
          <w:szCs w:val="22"/>
        </w:rPr>
      </w:pPr>
      <w:r w:rsidRPr="00986D60">
        <w:rPr>
          <w:iCs/>
          <w:sz w:val="22"/>
          <w:szCs w:val="22"/>
        </w:rPr>
        <w:t>Define active transport</w:t>
      </w:r>
    </w:p>
    <w:p w:rsidR="00000000" w:rsidRPr="00986D60" w:rsidRDefault="00F736CC" w:rsidP="00986D60">
      <w:pPr>
        <w:numPr>
          <w:ilvl w:val="0"/>
          <w:numId w:val="2"/>
        </w:numPr>
        <w:rPr>
          <w:sz w:val="22"/>
          <w:szCs w:val="22"/>
        </w:rPr>
      </w:pPr>
      <w:r w:rsidRPr="00986D60">
        <w:rPr>
          <w:iCs/>
          <w:sz w:val="22"/>
          <w:szCs w:val="22"/>
        </w:rPr>
        <w:t xml:space="preserve"> How do organisms get their energy for active transport?</w:t>
      </w:r>
    </w:p>
    <w:p w:rsidR="00000000" w:rsidRPr="00986D60" w:rsidRDefault="00F736CC" w:rsidP="00986D60">
      <w:pPr>
        <w:numPr>
          <w:ilvl w:val="0"/>
          <w:numId w:val="2"/>
        </w:numPr>
        <w:rPr>
          <w:sz w:val="22"/>
          <w:szCs w:val="22"/>
        </w:rPr>
      </w:pPr>
      <w:r w:rsidRPr="00986D60">
        <w:rPr>
          <w:iCs/>
          <w:sz w:val="22"/>
          <w:szCs w:val="22"/>
        </w:rPr>
        <w:t>Give two examples of active transport in living things</w:t>
      </w:r>
    </w:p>
    <w:p w:rsidR="00000000" w:rsidRPr="00986D60" w:rsidRDefault="00F736CC" w:rsidP="00986D60">
      <w:pPr>
        <w:numPr>
          <w:ilvl w:val="0"/>
          <w:numId w:val="2"/>
        </w:numPr>
        <w:rPr>
          <w:sz w:val="22"/>
          <w:szCs w:val="22"/>
        </w:rPr>
      </w:pPr>
      <w:r w:rsidRPr="00986D60">
        <w:rPr>
          <w:iCs/>
          <w:sz w:val="22"/>
          <w:szCs w:val="22"/>
        </w:rPr>
        <w:t>State one difference between osmosis and active transport</w:t>
      </w:r>
    </w:p>
    <w:p w:rsidR="00986D60" w:rsidRDefault="00986D60" w:rsidP="00986D60">
      <w:pPr>
        <w:rPr>
          <w:iCs/>
          <w:sz w:val="22"/>
          <w:szCs w:val="22"/>
        </w:rPr>
      </w:pPr>
    </w:p>
    <w:p w:rsidR="00986D60" w:rsidRDefault="00986D60" w:rsidP="00986D60">
      <w:pPr>
        <w:pStyle w:val="NoSpacing"/>
        <w:rPr>
          <w:b/>
          <w:color w:val="FF0000"/>
        </w:rPr>
      </w:pPr>
      <w:r w:rsidRPr="00986D60">
        <w:rPr>
          <w:b/>
          <w:color w:val="FF0000"/>
          <w:highlight w:val="yellow"/>
        </w:rPr>
        <w:t>Application Task –</w:t>
      </w:r>
      <w:r w:rsidRPr="00986D60">
        <w:rPr>
          <w:b/>
          <w:color w:val="FF0000"/>
          <w:highlight w:val="yellow"/>
        </w:rPr>
        <w:t>comparing transport in cells</w:t>
      </w:r>
    </w:p>
    <w:p w:rsidR="00986D60" w:rsidRPr="00986D60" w:rsidRDefault="00986D60" w:rsidP="00986D60">
      <w:pPr>
        <w:pStyle w:val="NoSpacing"/>
      </w:pPr>
      <w:r>
        <w:rPr>
          <w:b/>
        </w:rPr>
        <w:t xml:space="preserve">Copy and complete the table below. </w:t>
      </w:r>
    </w:p>
    <w:p w:rsidR="00986D60" w:rsidRDefault="00986D60" w:rsidP="00986D60">
      <w:pPr>
        <w:rPr>
          <w:sz w:val="22"/>
          <w:szCs w:val="22"/>
        </w:rPr>
      </w:pPr>
    </w:p>
    <w:tbl>
      <w:tblPr>
        <w:tblStyle w:val="TableGrid"/>
        <w:tblpPr w:leftFromText="180" w:rightFromText="180" w:vertAnchor="page" w:horzAnchor="margin" w:tblpY="7373"/>
        <w:tblW w:w="10146" w:type="dxa"/>
        <w:tblLook w:val="0420" w:firstRow="1" w:lastRow="0" w:firstColumn="0" w:lastColumn="0" w:noHBand="0" w:noVBand="1"/>
      </w:tblPr>
      <w:tblGrid>
        <w:gridCol w:w="1668"/>
        <w:gridCol w:w="3407"/>
        <w:gridCol w:w="2535"/>
        <w:gridCol w:w="2536"/>
      </w:tblGrid>
      <w:tr w:rsidR="008B7216" w:rsidRPr="00986D60" w:rsidTr="008B7216">
        <w:trPr>
          <w:trHeight w:val="430"/>
        </w:trPr>
        <w:tc>
          <w:tcPr>
            <w:tcW w:w="1668" w:type="dxa"/>
            <w:hideMark/>
          </w:tcPr>
          <w:p w:rsidR="008B7216" w:rsidRPr="00986D60" w:rsidRDefault="008B7216" w:rsidP="008B7216">
            <w:pPr>
              <w:jc w:val="center"/>
              <w:rPr>
                <w:rFonts w:eastAsia="Times New Roman" w:cs="Arial"/>
                <w:sz w:val="22"/>
                <w:szCs w:val="22"/>
                <w:lang w:eastAsia="en-GB"/>
              </w:rPr>
            </w:pPr>
            <w:r w:rsidRPr="00986D60">
              <w:rPr>
                <w:rFonts w:eastAsia="Times New Roman" w:cs="Arial"/>
                <w:b/>
                <w:bCs/>
                <w:color w:val="FFFFFF" w:themeColor="light1"/>
                <w:kern w:val="24"/>
                <w:sz w:val="22"/>
                <w:szCs w:val="22"/>
                <w:lang w:eastAsia="en-GB"/>
              </w:rPr>
              <w:t>Type of transport</w:t>
            </w:r>
          </w:p>
        </w:tc>
        <w:tc>
          <w:tcPr>
            <w:tcW w:w="3407" w:type="dxa"/>
            <w:vAlign w:val="center"/>
            <w:hideMark/>
          </w:tcPr>
          <w:p w:rsidR="008B7216" w:rsidRPr="00986D60" w:rsidRDefault="008B7216" w:rsidP="008B7216">
            <w:pPr>
              <w:jc w:val="center"/>
              <w:rPr>
                <w:rFonts w:eastAsia="Times New Roman" w:cs="Arial"/>
                <w:szCs w:val="22"/>
                <w:lang w:eastAsia="en-GB"/>
              </w:rPr>
            </w:pPr>
            <w:r w:rsidRPr="00986D60">
              <w:rPr>
                <w:rFonts w:eastAsia="Times New Roman" w:cs="Arial"/>
                <w:b/>
                <w:bCs/>
                <w:kern w:val="24"/>
                <w:szCs w:val="22"/>
                <w:lang w:eastAsia="en-GB"/>
              </w:rPr>
              <w:t>Diffusion</w:t>
            </w:r>
          </w:p>
        </w:tc>
        <w:tc>
          <w:tcPr>
            <w:tcW w:w="2535" w:type="dxa"/>
            <w:vAlign w:val="center"/>
            <w:hideMark/>
          </w:tcPr>
          <w:p w:rsidR="008B7216" w:rsidRPr="00986D60" w:rsidRDefault="008B7216" w:rsidP="008B7216">
            <w:pPr>
              <w:jc w:val="center"/>
              <w:rPr>
                <w:rFonts w:eastAsia="Times New Roman" w:cs="Arial"/>
                <w:szCs w:val="22"/>
                <w:lang w:eastAsia="en-GB"/>
              </w:rPr>
            </w:pPr>
            <w:r w:rsidRPr="00986D60">
              <w:rPr>
                <w:rFonts w:eastAsia="Times New Roman" w:cs="Arial"/>
                <w:b/>
                <w:bCs/>
                <w:kern w:val="24"/>
                <w:szCs w:val="22"/>
                <w:lang w:eastAsia="en-GB"/>
              </w:rPr>
              <w:t>Osmosis</w:t>
            </w:r>
          </w:p>
        </w:tc>
        <w:tc>
          <w:tcPr>
            <w:tcW w:w="2536" w:type="dxa"/>
            <w:vAlign w:val="center"/>
            <w:hideMark/>
          </w:tcPr>
          <w:p w:rsidR="008B7216" w:rsidRPr="00986D60" w:rsidRDefault="008B7216" w:rsidP="008B7216">
            <w:pPr>
              <w:jc w:val="center"/>
              <w:rPr>
                <w:rFonts w:eastAsia="Times New Roman" w:cs="Arial"/>
                <w:szCs w:val="22"/>
                <w:lang w:eastAsia="en-GB"/>
              </w:rPr>
            </w:pPr>
            <w:r w:rsidRPr="00986D60">
              <w:rPr>
                <w:rFonts w:eastAsia="Times New Roman" w:cs="Arial"/>
                <w:b/>
                <w:bCs/>
                <w:kern w:val="24"/>
                <w:szCs w:val="22"/>
                <w:lang w:eastAsia="en-GB"/>
              </w:rPr>
              <w:t>Active Transport</w:t>
            </w:r>
          </w:p>
        </w:tc>
      </w:tr>
      <w:tr w:rsidR="008B7216" w:rsidRPr="00986D60" w:rsidTr="008B7216">
        <w:trPr>
          <w:trHeight w:val="430"/>
        </w:trPr>
        <w:tc>
          <w:tcPr>
            <w:tcW w:w="1668" w:type="dxa"/>
            <w:vAlign w:val="center"/>
            <w:hideMark/>
          </w:tcPr>
          <w:p w:rsidR="008B7216" w:rsidRPr="00986D60" w:rsidRDefault="008B7216" w:rsidP="008B7216">
            <w:pPr>
              <w:jc w:val="center"/>
              <w:rPr>
                <w:rFonts w:eastAsia="Times New Roman" w:cs="Arial"/>
                <w:b/>
                <w:sz w:val="22"/>
                <w:szCs w:val="22"/>
                <w:lang w:eastAsia="en-GB"/>
              </w:rPr>
            </w:pPr>
            <w:r w:rsidRPr="00986D60">
              <w:rPr>
                <w:rFonts w:eastAsia="Times New Roman" w:cs="Arial"/>
                <w:b/>
                <w:color w:val="000000" w:themeColor="dark1"/>
                <w:kern w:val="24"/>
                <w:sz w:val="22"/>
                <w:szCs w:val="22"/>
                <w:lang w:eastAsia="en-GB"/>
              </w:rPr>
              <w:t>Which substance moves?</w:t>
            </w:r>
          </w:p>
        </w:tc>
        <w:tc>
          <w:tcPr>
            <w:tcW w:w="3407" w:type="dxa"/>
            <w:hideMark/>
          </w:tcPr>
          <w:p w:rsidR="008B7216" w:rsidRPr="00986D60" w:rsidRDefault="008B7216" w:rsidP="008B7216">
            <w:pPr>
              <w:rPr>
                <w:rFonts w:eastAsia="Times New Roman" w:cs="Arial"/>
                <w:sz w:val="22"/>
                <w:szCs w:val="22"/>
                <w:lang w:eastAsia="en-GB"/>
              </w:rPr>
            </w:pPr>
          </w:p>
        </w:tc>
        <w:tc>
          <w:tcPr>
            <w:tcW w:w="2535" w:type="dxa"/>
            <w:hideMark/>
          </w:tcPr>
          <w:p w:rsidR="008B7216" w:rsidRPr="00986D60" w:rsidRDefault="008B7216" w:rsidP="008B7216">
            <w:pPr>
              <w:rPr>
                <w:rFonts w:eastAsia="Times New Roman" w:cs="Times New Roman"/>
                <w:sz w:val="22"/>
                <w:szCs w:val="22"/>
                <w:lang w:eastAsia="en-GB"/>
              </w:rPr>
            </w:pPr>
          </w:p>
        </w:tc>
        <w:tc>
          <w:tcPr>
            <w:tcW w:w="2536" w:type="dxa"/>
            <w:hideMark/>
          </w:tcPr>
          <w:p w:rsidR="008B7216" w:rsidRPr="00986D60" w:rsidRDefault="008B7216" w:rsidP="008B7216">
            <w:pPr>
              <w:rPr>
                <w:rFonts w:eastAsia="Times New Roman" w:cs="Times New Roman"/>
                <w:sz w:val="22"/>
                <w:szCs w:val="22"/>
                <w:lang w:eastAsia="en-GB"/>
              </w:rPr>
            </w:pPr>
          </w:p>
        </w:tc>
      </w:tr>
      <w:tr w:rsidR="008B7216" w:rsidRPr="00986D60" w:rsidTr="008B7216">
        <w:trPr>
          <w:trHeight w:val="430"/>
        </w:trPr>
        <w:tc>
          <w:tcPr>
            <w:tcW w:w="1668" w:type="dxa"/>
            <w:vAlign w:val="center"/>
            <w:hideMark/>
          </w:tcPr>
          <w:p w:rsidR="008B7216" w:rsidRPr="00986D60" w:rsidRDefault="008B7216" w:rsidP="008B7216">
            <w:pPr>
              <w:jc w:val="center"/>
              <w:rPr>
                <w:rFonts w:eastAsia="Times New Roman" w:cs="Arial"/>
                <w:b/>
                <w:sz w:val="22"/>
                <w:szCs w:val="22"/>
                <w:lang w:eastAsia="en-GB"/>
              </w:rPr>
            </w:pPr>
            <w:r w:rsidRPr="00986D60">
              <w:rPr>
                <w:rFonts w:eastAsia="Times New Roman" w:cs="Arial"/>
                <w:b/>
                <w:color w:val="000000" w:themeColor="dark1"/>
                <w:kern w:val="24"/>
                <w:sz w:val="22"/>
                <w:szCs w:val="22"/>
                <w:lang w:eastAsia="en-GB"/>
              </w:rPr>
              <w:t>What concentration do substances move from/to?</w:t>
            </w:r>
          </w:p>
        </w:tc>
        <w:tc>
          <w:tcPr>
            <w:tcW w:w="3407" w:type="dxa"/>
            <w:vAlign w:val="center"/>
            <w:hideMark/>
          </w:tcPr>
          <w:p w:rsidR="008B7216" w:rsidRPr="00986D60" w:rsidRDefault="008B7216" w:rsidP="008B7216">
            <w:pPr>
              <w:jc w:val="center"/>
              <w:rPr>
                <w:rFonts w:eastAsia="Times New Roman" w:cs="Arial"/>
                <w:i/>
                <w:color w:val="0070C0"/>
                <w:sz w:val="22"/>
                <w:szCs w:val="22"/>
                <w:lang w:eastAsia="en-GB"/>
              </w:rPr>
            </w:pPr>
            <w:r w:rsidRPr="00986D60">
              <w:rPr>
                <w:rFonts w:eastAsia="Times New Roman" w:cs="Arial"/>
                <w:i/>
                <w:color w:val="0070C0"/>
                <w:kern w:val="24"/>
                <w:sz w:val="22"/>
                <w:szCs w:val="22"/>
                <w:lang w:eastAsia="en-GB"/>
              </w:rPr>
              <w:t>From high concentration to low concentration</w:t>
            </w:r>
          </w:p>
        </w:tc>
        <w:tc>
          <w:tcPr>
            <w:tcW w:w="2535" w:type="dxa"/>
            <w:vAlign w:val="center"/>
            <w:hideMark/>
          </w:tcPr>
          <w:p w:rsidR="008B7216" w:rsidRPr="00986D60" w:rsidRDefault="008B7216" w:rsidP="008B7216">
            <w:pPr>
              <w:jc w:val="center"/>
              <w:rPr>
                <w:rFonts w:eastAsia="Times New Roman" w:cs="Arial"/>
                <w:i/>
                <w:color w:val="0070C0"/>
                <w:sz w:val="22"/>
                <w:szCs w:val="22"/>
                <w:lang w:eastAsia="en-GB"/>
              </w:rPr>
            </w:pPr>
          </w:p>
        </w:tc>
        <w:tc>
          <w:tcPr>
            <w:tcW w:w="2536" w:type="dxa"/>
            <w:hideMark/>
          </w:tcPr>
          <w:p w:rsidR="008B7216" w:rsidRPr="00986D60" w:rsidRDefault="008B7216" w:rsidP="008B7216">
            <w:pPr>
              <w:rPr>
                <w:rFonts w:eastAsia="Times New Roman" w:cs="Times New Roman"/>
                <w:sz w:val="22"/>
                <w:szCs w:val="22"/>
                <w:lang w:eastAsia="en-GB"/>
              </w:rPr>
            </w:pPr>
          </w:p>
        </w:tc>
      </w:tr>
      <w:tr w:rsidR="008B7216" w:rsidRPr="00986D60" w:rsidTr="008B7216">
        <w:trPr>
          <w:trHeight w:val="430"/>
        </w:trPr>
        <w:tc>
          <w:tcPr>
            <w:tcW w:w="1668" w:type="dxa"/>
            <w:vAlign w:val="center"/>
            <w:hideMark/>
          </w:tcPr>
          <w:p w:rsidR="008B7216" w:rsidRPr="00986D60" w:rsidRDefault="008B7216" w:rsidP="008B7216">
            <w:pPr>
              <w:jc w:val="center"/>
              <w:rPr>
                <w:rFonts w:eastAsia="Times New Roman" w:cs="Arial"/>
                <w:b/>
                <w:sz w:val="22"/>
                <w:szCs w:val="22"/>
                <w:lang w:eastAsia="en-GB"/>
              </w:rPr>
            </w:pPr>
            <w:r w:rsidRPr="00986D60">
              <w:rPr>
                <w:rFonts w:eastAsia="Times New Roman" w:cs="Arial"/>
                <w:b/>
                <w:color w:val="000000" w:themeColor="dark1"/>
                <w:kern w:val="24"/>
                <w:sz w:val="22"/>
                <w:szCs w:val="22"/>
                <w:lang w:eastAsia="en-GB"/>
              </w:rPr>
              <w:t>Is energy required?</w:t>
            </w:r>
          </w:p>
        </w:tc>
        <w:tc>
          <w:tcPr>
            <w:tcW w:w="3407" w:type="dxa"/>
            <w:vAlign w:val="center"/>
            <w:hideMark/>
          </w:tcPr>
          <w:p w:rsidR="008B7216" w:rsidRPr="00986D60" w:rsidRDefault="008B7216" w:rsidP="008B7216">
            <w:pPr>
              <w:jc w:val="center"/>
              <w:rPr>
                <w:rFonts w:eastAsia="Times New Roman" w:cs="Arial"/>
                <w:i/>
                <w:color w:val="0070C0"/>
                <w:sz w:val="22"/>
                <w:szCs w:val="22"/>
                <w:lang w:eastAsia="en-GB"/>
              </w:rPr>
            </w:pPr>
          </w:p>
        </w:tc>
        <w:tc>
          <w:tcPr>
            <w:tcW w:w="2535" w:type="dxa"/>
            <w:vAlign w:val="center"/>
            <w:hideMark/>
          </w:tcPr>
          <w:p w:rsidR="008B7216" w:rsidRPr="00986D60" w:rsidRDefault="008B7216" w:rsidP="008B7216">
            <w:pPr>
              <w:jc w:val="center"/>
              <w:rPr>
                <w:rFonts w:eastAsia="Times New Roman" w:cs="Times New Roman"/>
                <w:i/>
                <w:color w:val="0070C0"/>
                <w:sz w:val="22"/>
                <w:szCs w:val="22"/>
                <w:lang w:eastAsia="en-GB"/>
              </w:rPr>
            </w:pPr>
          </w:p>
        </w:tc>
        <w:tc>
          <w:tcPr>
            <w:tcW w:w="2536" w:type="dxa"/>
            <w:hideMark/>
          </w:tcPr>
          <w:p w:rsidR="008B7216" w:rsidRPr="00986D60" w:rsidRDefault="008B7216" w:rsidP="008B7216">
            <w:pPr>
              <w:rPr>
                <w:rFonts w:eastAsia="Times New Roman" w:cs="Times New Roman"/>
                <w:sz w:val="22"/>
                <w:szCs w:val="22"/>
                <w:lang w:eastAsia="en-GB"/>
              </w:rPr>
            </w:pPr>
          </w:p>
        </w:tc>
      </w:tr>
      <w:tr w:rsidR="008B7216" w:rsidRPr="00986D60" w:rsidTr="008B7216">
        <w:trPr>
          <w:trHeight w:val="430"/>
        </w:trPr>
        <w:tc>
          <w:tcPr>
            <w:tcW w:w="1668" w:type="dxa"/>
            <w:vAlign w:val="center"/>
            <w:hideMark/>
          </w:tcPr>
          <w:p w:rsidR="008B7216" w:rsidRPr="00986D60" w:rsidRDefault="008B7216" w:rsidP="008B7216">
            <w:pPr>
              <w:jc w:val="center"/>
              <w:rPr>
                <w:rFonts w:eastAsia="Times New Roman" w:cs="Arial"/>
                <w:b/>
                <w:sz w:val="22"/>
                <w:szCs w:val="22"/>
                <w:lang w:eastAsia="en-GB"/>
              </w:rPr>
            </w:pPr>
            <w:r w:rsidRPr="00986D60">
              <w:rPr>
                <w:rFonts w:eastAsia="Times New Roman" w:cs="Arial"/>
                <w:b/>
                <w:color w:val="000000" w:themeColor="dark1"/>
                <w:kern w:val="24"/>
                <w:sz w:val="22"/>
                <w:szCs w:val="22"/>
                <w:lang w:eastAsia="en-GB"/>
              </w:rPr>
              <w:t>Example in living organisms</w:t>
            </w:r>
          </w:p>
        </w:tc>
        <w:tc>
          <w:tcPr>
            <w:tcW w:w="3407" w:type="dxa"/>
            <w:hideMark/>
          </w:tcPr>
          <w:p w:rsidR="008B7216" w:rsidRPr="00986D60" w:rsidRDefault="008B7216" w:rsidP="008B7216">
            <w:pPr>
              <w:rPr>
                <w:rFonts w:eastAsia="Times New Roman" w:cs="Arial"/>
                <w:sz w:val="22"/>
                <w:szCs w:val="22"/>
                <w:lang w:eastAsia="en-GB"/>
              </w:rPr>
            </w:pPr>
          </w:p>
        </w:tc>
        <w:tc>
          <w:tcPr>
            <w:tcW w:w="2535" w:type="dxa"/>
            <w:hideMark/>
          </w:tcPr>
          <w:p w:rsidR="008B7216" w:rsidRPr="00986D60" w:rsidRDefault="008B7216" w:rsidP="008B7216">
            <w:pPr>
              <w:rPr>
                <w:rFonts w:eastAsia="Times New Roman" w:cs="Times New Roman"/>
                <w:sz w:val="22"/>
                <w:szCs w:val="22"/>
                <w:lang w:eastAsia="en-GB"/>
              </w:rPr>
            </w:pPr>
          </w:p>
        </w:tc>
        <w:tc>
          <w:tcPr>
            <w:tcW w:w="2536" w:type="dxa"/>
            <w:hideMark/>
          </w:tcPr>
          <w:p w:rsidR="008B7216" w:rsidRPr="00986D60" w:rsidRDefault="008B7216" w:rsidP="008B7216">
            <w:pPr>
              <w:rPr>
                <w:rFonts w:eastAsia="Times New Roman" w:cs="Times New Roman"/>
                <w:sz w:val="22"/>
                <w:szCs w:val="22"/>
                <w:lang w:eastAsia="en-GB"/>
              </w:rPr>
            </w:pPr>
          </w:p>
        </w:tc>
      </w:tr>
    </w:tbl>
    <w:p w:rsidR="00BC7DC4" w:rsidRPr="00235D65" w:rsidRDefault="00BC7DC4" w:rsidP="00BC7DC4">
      <w:pPr>
        <w:pStyle w:val="NoSpacing"/>
      </w:pPr>
      <w:r w:rsidRPr="00235D65">
        <w:rPr>
          <w:b/>
          <w:color w:val="FF0000"/>
          <w:highlight w:val="yellow"/>
        </w:rPr>
        <w:t>Application Task – I Do</w:t>
      </w:r>
    </w:p>
    <w:p w:rsidR="00BC7DC4" w:rsidRPr="00BC7DC4" w:rsidRDefault="00BC7DC4" w:rsidP="00BC7DC4">
      <w:pPr>
        <w:rPr>
          <w:b/>
          <w:sz w:val="22"/>
          <w:szCs w:val="22"/>
        </w:rPr>
      </w:pPr>
      <w:r w:rsidRPr="00BC7DC4">
        <w:rPr>
          <w:b/>
          <w:sz w:val="22"/>
          <w:szCs w:val="22"/>
        </w:rPr>
        <w:t xml:space="preserve">For each scenario, decide which type of transport would occur and </w:t>
      </w:r>
      <w:r>
        <w:rPr>
          <w:b/>
          <w:sz w:val="22"/>
          <w:szCs w:val="22"/>
        </w:rPr>
        <w:t>why you have chosen this method.</w:t>
      </w:r>
    </w:p>
    <w:p w:rsidR="00BC7DC4" w:rsidRDefault="00BC7DC4" w:rsidP="00BC7DC4">
      <w:pPr>
        <w:pStyle w:val="ListParagraph"/>
        <w:numPr>
          <w:ilvl w:val="0"/>
          <w:numId w:val="3"/>
        </w:numPr>
        <w:rPr>
          <w:sz w:val="22"/>
          <w:szCs w:val="22"/>
        </w:rPr>
      </w:pPr>
      <w:r w:rsidRPr="00BC7DC4">
        <w:rPr>
          <w:sz w:val="22"/>
          <w:szCs w:val="22"/>
        </w:rPr>
        <w:t>Glucose ions moving through the villi in the small intestine.</w:t>
      </w:r>
    </w:p>
    <w:p w:rsidR="00986D60" w:rsidRPr="008B7216" w:rsidRDefault="00BC7DC4" w:rsidP="008B7216">
      <w:pPr>
        <w:ind w:left="360"/>
        <w:rPr>
          <w:i/>
          <w:color w:val="0070C0"/>
          <w:sz w:val="22"/>
          <w:szCs w:val="22"/>
        </w:rPr>
      </w:pPr>
      <w:r w:rsidRPr="008B7216">
        <w:rPr>
          <w:i/>
          <w:color w:val="0070C0"/>
          <w:sz w:val="22"/>
          <w:szCs w:val="22"/>
        </w:rPr>
        <w:t xml:space="preserve">Glucose will move through the villi in the small intestine through active transport. I know this because the glucose has to move through the small intestine from a low concentration to a high </w:t>
      </w:r>
      <w:r w:rsidR="00F736CC" w:rsidRPr="008B7216">
        <w:rPr>
          <w:i/>
          <w:color w:val="0070C0"/>
          <w:sz w:val="22"/>
          <w:szCs w:val="22"/>
        </w:rPr>
        <w:t>concentration, which</w:t>
      </w:r>
      <w:r w:rsidRPr="008B7216">
        <w:rPr>
          <w:i/>
          <w:color w:val="0070C0"/>
          <w:sz w:val="22"/>
          <w:szCs w:val="22"/>
        </w:rPr>
        <w:t xml:space="preserve"> will require energy to happen. </w:t>
      </w:r>
    </w:p>
    <w:p w:rsidR="00BC7DC4" w:rsidRDefault="00BC7DC4" w:rsidP="008F3B7A">
      <w:pPr>
        <w:rPr>
          <w:sz w:val="22"/>
          <w:szCs w:val="22"/>
        </w:rPr>
      </w:pPr>
    </w:p>
    <w:p w:rsidR="008B7216" w:rsidRPr="008B7216" w:rsidRDefault="00BC7DC4" w:rsidP="00BC7DC4">
      <w:pPr>
        <w:pStyle w:val="NoSpacing"/>
        <w:rPr>
          <w:b/>
          <w:color w:val="FF0000"/>
        </w:rPr>
      </w:pPr>
      <w:r w:rsidRPr="00235D65">
        <w:rPr>
          <w:b/>
          <w:color w:val="FF0000"/>
          <w:highlight w:val="yellow"/>
        </w:rPr>
        <w:t>Application Task –</w:t>
      </w:r>
      <w:r>
        <w:rPr>
          <w:b/>
          <w:color w:val="FF0000"/>
          <w:highlight w:val="yellow"/>
        </w:rPr>
        <w:t xml:space="preserve"> You Do (complete the sentences)</w:t>
      </w:r>
    </w:p>
    <w:p w:rsidR="008B7216" w:rsidRPr="00BC7DC4" w:rsidRDefault="00BC7DC4" w:rsidP="00BC7DC4">
      <w:pPr>
        <w:rPr>
          <w:b/>
          <w:sz w:val="22"/>
          <w:szCs w:val="22"/>
        </w:rPr>
      </w:pPr>
      <w:r w:rsidRPr="00BC7DC4">
        <w:rPr>
          <w:b/>
          <w:sz w:val="22"/>
          <w:szCs w:val="22"/>
        </w:rPr>
        <w:t xml:space="preserve">For each scenario, decide which type of transport would occur and </w:t>
      </w:r>
      <w:r>
        <w:rPr>
          <w:b/>
          <w:sz w:val="22"/>
          <w:szCs w:val="22"/>
        </w:rPr>
        <w:t>why you have chosen this method.</w:t>
      </w:r>
    </w:p>
    <w:p w:rsidR="00BC7DC4" w:rsidRDefault="00BC7DC4" w:rsidP="00BC7DC4">
      <w:pPr>
        <w:pStyle w:val="ListParagraph"/>
        <w:numPr>
          <w:ilvl w:val="0"/>
          <w:numId w:val="4"/>
        </w:numPr>
        <w:rPr>
          <w:sz w:val="22"/>
          <w:szCs w:val="22"/>
        </w:rPr>
      </w:pPr>
      <w:r w:rsidRPr="00BC7DC4">
        <w:rPr>
          <w:sz w:val="22"/>
          <w:szCs w:val="22"/>
        </w:rPr>
        <w:t>Coloured dye moving from the bottom of the glass</w:t>
      </w:r>
    </w:p>
    <w:p w:rsidR="008B7216" w:rsidRPr="008B7216" w:rsidRDefault="008B7216" w:rsidP="008B7216">
      <w:pPr>
        <w:ind w:left="360"/>
        <w:rPr>
          <w:i/>
          <w:color w:val="0070C0"/>
          <w:sz w:val="22"/>
          <w:szCs w:val="22"/>
        </w:rPr>
      </w:pPr>
      <w:r w:rsidRPr="008B7216">
        <w:rPr>
          <w:i/>
          <w:color w:val="0070C0"/>
          <w:sz w:val="22"/>
          <w:szCs w:val="22"/>
        </w:rPr>
        <w:t>Coloured dye will move through the glass by….</w:t>
      </w:r>
    </w:p>
    <w:p w:rsidR="008B7216" w:rsidRDefault="008B7216" w:rsidP="008B7216">
      <w:pPr>
        <w:ind w:left="360"/>
        <w:rPr>
          <w:i/>
          <w:color w:val="0070C0"/>
          <w:sz w:val="22"/>
          <w:szCs w:val="22"/>
        </w:rPr>
      </w:pPr>
      <w:r w:rsidRPr="008B7216">
        <w:rPr>
          <w:i/>
          <w:color w:val="0070C0"/>
          <w:sz w:val="22"/>
          <w:szCs w:val="22"/>
        </w:rPr>
        <w:t>I know this because…</w:t>
      </w:r>
      <w:bookmarkStart w:id="0" w:name="_GoBack"/>
      <w:bookmarkEnd w:id="0"/>
    </w:p>
    <w:p w:rsidR="008B7216" w:rsidRPr="008B7216" w:rsidRDefault="008B7216" w:rsidP="008B7216">
      <w:pPr>
        <w:ind w:left="360"/>
        <w:rPr>
          <w:i/>
          <w:color w:val="0070C0"/>
          <w:sz w:val="22"/>
          <w:szCs w:val="22"/>
        </w:rPr>
      </w:pPr>
    </w:p>
    <w:p w:rsidR="008B7216" w:rsidRDefault="008B7216" w:rsidP="00BC7DC4">
      <w:pPr>
        <w:pStyle w:val="ListParagraph"/>
        <w:numPr>
          <w:ilvl w:val="0"/>
          <w:numId w:val="4"/>
        </w:numPr>
        <w:rPr>
          <w:sz w:val="22"/>
          <w:szCs w:val="22"/>
        </w:rPr>
      </w:pPr>
      <w:r w:rsidRPr="008B7216">
        <w:rPr>
          <w:sz w:val="22"/>
          <w:szCs w:val="22"/>
        </w:rPr>
        <w:t>Water molecules moving into a root hair cell</w:t>
      </w:r>
    </w:p>
    <w:p w:rsidR="008B7216" w:rsidRDefault="008B7216" w:rsidP="008B7216">
      <w:pPr>
        <w:ind w:left="360"/>
        <w:rPr>
          <w:i/>
          <w:color w:val="0070C0"/>
          <w:sz w:val="22"/>
          <w:szCs w:val="22"/>
        </w:rPr>
      </w:pPr>
      <w:r>
        <w:rPr>
          <w:i/>
          <w:color w:val="0070C0"/>
          <w:sz w:val="22"/>
          <w:szCs w:val="22"/>
        </w:rPr>
        <w:t>Water molecules move into a root hair cell by…</w:t>
      </w:r>
    </w:p>
    <w:p w:rsidR="008B7216" w:rsidRPr="008B7216" w:rsidRDefault="008B7216" w:rsidP="008B7216">
      <w:pPr>
        <w:ind w:left="360"/>
        <w:rPr>
          <w:i/>
          <w:color w:val="0070C0"/>
          <w:sz w:val="22"/>
          <w:szCs w:val="22"/>
        </w:rPr>
      </w:pPr>
      <w:r w:rsidRPr="008B7216">
        <w:rPr>
          <w:i/>
          <w:color w:val="0070C0"/>
          <w:sz w:val="22"/>
          <w:szCs w:val="22"/>
        </w:rPr>
        <w:t>I know this because…</w:t>
      </w:r>
    </w:p>
    <w:p w:rsidR="00BC7DC4" w:rsidRPr="008F3B7A" w:rsidRDefault="00BC7DC4" w:rsidP="008F3B7A">
      <w:pPr>
        <w:rPr>
          <w:sz w:val="22"/>
          <w:szCs w:val="22"/>
        </w:rPr>
      </w:pPr>
    </w:p>
    <w:sectPr w:rsidR="00BC7DC4" w:rsidRPr="008F3B7A" w:rsidSect="00345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4D74"/>
    <w:multiLevelType w:val="hybridMultilevel"/>
    <w:tmpl w:val="6E401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DD2FAA"/>
    <w:multiLevelType w:val="hybridMultilevel"/>
    <w:tmpl w:val="8280CE14"/>
    <w:lvl w:ilvl="0" w:tplc="75CA5A18">
      <w:start w:val="1"/>
      <w:numFmt w:val="decimal"/>
      <w:lvlText w:val="%1."/>
      <w:lvlJc w:val="left"/>
      <w:pPr>
        <w:tabs>
          <w:tab w:val="num" w:pos="720"/>
        </w:tabs>
        <w:ind w:left="720" w:hanging="360"/>
      </w:pPr>
    </w:lvl>
    <w:lvl w:ilvl="1" w:tplc="CD70F578" w:tentative="1">
      <w:start w:val="1"/>
      <w:numFmt w:val="decimal"/>
      <w:lvlText w:val="%2."/>
      <w:lvlJc w:val="left"/>
      <w:pPr>
        <w:tabs>
          <w:tab w:val="num" w:pos="1440"/>
        </w:tabs>
        <w:ind w:left="1440" w:hanging="360"/>
      </w:pPr>
    </w:lvl>
    <w:lvl w:ilvl="2" w:tplc="B512F3EC" w:tentative="1">
      <w:start w:val="1"/>
      <w:numFmt w:val="decimal"/>
      <w:lvlText w:val="%3."/>
      <w:lvlJc w:val="left"/>
      <w:pPr>
        <w:tabs>
          <w:tab w:val="num" w:pos="2160"/>
        </w:tabs>
        <w:ind w:left="2160" w:hanging="360"/>
      </w:pPr>
    </w:lvl>
    <w:lvl w:ilvl="3" w:tplc="2A06B036" w:tentative="1">
      <w:start w:val="1"/>
      <w:numFmt w:val="decimal"/>
      <w:lvlText w:val="%4."/>
      <w:lvlJc w:val="left"/>
      <w:pPr>
        <w:tabs>
          <w:tab w:val="num" w:pos="2880"/>
        </w:tabs>
        <w:ind w:left="2880" w:hanging="360"/>
      </w:pPr>
    </w:lvl>
    <w:lvl w:ilvl="4" w:tplc="73F05E2C" w:tentative="1">
      <w:start w:val="1"/>
      <w:numFmt w:val="decimal"/>
      <w:lvlText w:val="%5."/>
      <w:lvlJc w:val="left"/>
      <w:pPr>
        <w:tabs>
          <w:tab w:val="num" w:pos="3600"/>
        </w:tabs>
        <w:ind w:left="3600" w:hanging="360"/>
      </w:pPr>
    </w:lvl>
    <w:lvl w:ilvl="5" w:tplc="3CD89ED4" w:tentative="1">
      <w:start w:val="1"/>
      <w:numFmt w:val="decimal"/>
      <w:lvlText w:val="%6."/>
      <w:lvlJc w:val="left"/>
      <w:pPr>
        <w:tabs>
          <w:tab w:val="num" w:pos="4320"/>
        </w:tabs>
        <w:ind w:left="4320" w:hanging="360"/>
      </w:pPr>
    </w:lvl>
    <w:lvl w:ilvl="6" w:tplc="A59C03B2" w:tentative="1">
      <w:start w:val="1"/>
      <w:numFmt w:val="decimal"/>
      <w:lvlText w:val="%7."/>
      <w:lvlJc w:val="left"/>
      <w:pPr>
        <w:tabs>
          <w:tab w:val="num" w:pos="5040"/>
        </w:tabs>
        <w:ind w:left="5040" w:hanging="360"/>
      </w:pPr>
    </w:lvl>
    <w:lvl w:ilvl="7" w:tplc="2B92DCDC" w:tentative="1">
      <w:start w:val="1"/>
      <w:numFmt w:val="decimal"/>
      <w:lvlText w:val="%8."/>
      <w:lvlJc w:val="left"/>
      <w:pPr>
        <w:tabs>
          <w:tab w:val="num" w:pos="5760"/>
        </w:tabs>
        <w:ind w:left="5760" w:hanging="360"/>
      </w:pPr>
    </w:lvl>
    <w:lvl w:ilvl="8" w:tplc="5ED0B76A" w:tentative="1">
      <w:start w:val="1"/>
      <w:numFmt w:val="decimal"/>
      <w:lvlText w:val="%9."/>
      <w:lvlJc w:val="left"/>
      <w:pPr>
        <w:tabs>
          <w:tab w:val="num" w:pos="6480"/>
        </w:tabs>
        <w:ind w:left="6480" w:hanging="360"/>
      </w:pPr>
    </w:lvl>
  </w:abstractNum>
  <w:abstractNum w:abstractNumId="2" w15:restartNumberingAfterBreak="0">
    <w:nsid w:val="56710695"/>
    <w:multiLevelType w:val="hybridMultilevel"/>
    <w:tmpl w:val="0A549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145F33"/>
    <w:multiLevelType w:val="hybridMultilevel"/>
    <w:tmpl w:val="FFCE3F58"/>
    <w:lvl w:ilvl="0" w:tplc="7C30A474">
      <w:start w:val="1"/>
      <w:numFmt w:val="decimal"/>
      <w:lvlText w:val="%1)"/>
      <w:lvlJc w:val="left"/>
      <w:pPr>
        <w:tabs>
          <w:tab w:val="num" w:pos="720"/>
        </w:tabs>
        <w:ind w:left="720" w:hanging="360"/>
      </w:pPr>
    </w:lvl>
    <w:lvl w:ilvl="1" w:tplc="91E48094" w:tentative="1">
      <w:start w:val="1"/>
      <w:numFmt w:val="decimal"/>
      <w:lvlText w:val="%2)"/>
      <w:lvlJc w:val="left"/>
      <w:pPr>
        <w:tabs>
          <w:tab w:val="num" w:pos="1440"/>
        </w:tabs>
        <w:ind w:left="1440" w:hanging="360"/>
      </w:pPr>
    </w:lvl>
    <w:lvl w:ilvl="2" w:tplc="25BE4860" w:tentative="1">
      <w:start w:val="1"/>
      <w:numFmt w:val="decimal"/>
      <w:lvlText w:val="%3)"/>
      <w:lvlJc w:val="left"/>
      <w:pPr>
        <w:tabs>
          <w:tab w:val="num" w:pos="2160"/>
        </w:tabs>
        <w:ind w:left="2160" w:hanging="360"/>
      </w:pPr>
    </w:lvl>
    <w:lvl w:ilvl="3" w:tplc="F02432AA" w:tentative="1">
      <w:start w:val="1"/>
      <w:numFmt w:val="decimal"/>
      <w:lvlText w:val="%4)"/>
      <w:lvlJc w:val="left"/>
      <w:pPr>
        <w:tabs>
          <w:tab w:val="num" w:pos="2880"/>
        </w:tabs>
        <w:ind w:left="2880" w:hanging="360"/>
      </w:pPr>
    </w:lvl>
    <w:lvl w:ilvl="4" w:tplc="0FA6C278" w:tentative="1">
      <w:start w:val="1"/>
      <w:numFmt w:val="decimal"/>
      <w:lvlText w:val="%5)"/>
      <w:lvlJc w:val="left"/>
      <w:pPr>
        <w:tabs>
          <w:tab w:val="num" w:pos="3600"/>
        </w:tabs>
        <w:ind w:left="3600" w:hanging="360"/>
      </w:pPr>
    </w:lvl>
    <w:lvl w:ilvl="5" w:tplc="ED02F01E" w:tentative="1">
      <w:start w:val="1"/>
      <w:numFmt w:val="decimal"/>
      <w:lvlText w:val="%6)"/>
      <w:lvlJc w:val="left"/>
      <w:pPr>
        <w:tabs>
          <w:tab w:val="num" w:pos="4320"/>
        </w:tabs>
        <w:ind w:left="4320" w:hanging="360"/>
      </w:pPr>
    </w:lvl>
    <w:lvl w:ilvl="6" w:tplc="3CE8D950" w:tentative="1">
      <w:start w:val="1"/>
      <w:numFmt w:val="decimal"/>
      <w:lvlText w:val="%7)"/>
      <w:lvlJc w:val="left"/>
      <w:pPr>
        <w:tabs>
          <w:tab w:val="num" w:pos="5040"/>
        </w:tabs>
        <w:ind w:left="5040" w:hanging="360"/>
      </w:pPr>
    </w:lvl>
    <w:lvl w:ilvl="7" w:tplc="91529B6A" w:tentative="1">
      <w:start w:val="1"/>
      <w:numFmt w:val="decimal"/>
      <w:lvlText w:val="%8)"/>
      <w:lvlJc w:val="left"/>
      <w:pPr>
        <w:tabs>
          <w:tab w:val="num" w:pos="5760"/>
        </w:tabs>
        <w:ind w:left="5760" w:hanging="360"/>
      </w:pPr>
    </w:lvl>
    <w:lvl w:ilvl="8" w:tplc="C2001D52"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EB"/>
    <w:rsid w:val="001815F1"/>
    <w:rsid w:val="003451EB"/>
    <w:rsid w:val="0047597E"/>
    <w:rsid w:val="008B7216"/>
    <w:rsid w:val="008F3B7A"/>
    <w:rsid w:val="00986D60"/>
    <w:rsid w:val="00B34A15"/>
    <w:rsid w:val="00BC7DC4"/>
    <w:rsid w:val="00F73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D54E"/>
  <w15:chartTrackingRefBased/>
  <w15:docId w15:val="{59BA6B97-C453-4EAD-820A-7500879C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A15"/>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1EB"/>
    <w:pPr>
      <w:spacing w:after="0" w:line="240" w:lineRule="auto"/>
    </w:pPr>
  </w:style>
  <w:style w:type="paragraph" w:styleId="NormalWeb">
    <w:name w:val="Normal (Web)"/>
    <w:basedOn w:val="Normal"/>
    <w:uiPriority w:val="99"/>
    <w:semiHidden/>
    <w:unhideWhenUsed/>
    <w:rsid w:val="00986D60"/>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98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58590">
      <w:bodyDiv w:val="1"/>
      <w:marLeft w:val="0"/>
      <w:marRight w:val="0"/>
      <w:marTop w:val="0"/>
      <w:marBottom w:val="0"/>
      <w:divBdr>
        <w:top w:val="none" w:sz="0" w:space="0" w:color="auto"/>
        <w:left w:val="none" w:sz="0" w:space="0" w:color="auto"/>
        <w:bottom w:val="none" w:sz="0" w:space="0" w:color="auto"/>
        <w:right w:val="none" w:sz="0" w:space="0" w:color="auto"/>
      </w:divBdr>
    </w:div>
    <w:div w:id="847909349">
      <w:bodyDiv w:val="1"/>
      <w:marLeft w:val="0"/>
      <w:marRight w:val="0"/>
      <w:marTop w:val="0"/>
      <w:marBottom w:val="0"/>
      <w:divBdr>
        <w:top w:val="none" w:sz="0" w:space="0" w:color="auto"/>
        <w:left w:val="none" w:sz="0" w:space="0" w:color="auto"/>
        <w:bottom w:val="none" w:sz="0" w:space="0" w:color="auto"/>
        <w:right w:val="none" w:sz="0" w:space="0" w:color="auto"/>
      </w:divBdr>
    </w:div>
    <w:div w:id="1077899294">
      <w:bodyDiv w:val="1"/>
      <w:marLeft w:val="0"/>
      <w:marRight w:val="0"/>
      <w:marTop w:val="0"/>
      <w:marBottom w:val="0"/>
      <w:divBdr>
        <w:top w:val="none" w:sz="0" w:space="0" w:color="auto"/>
        <w:left w:val="none" w:sz="0" w:space="0" w:color="auto"/>
        <w:bottom w:val="none" w:sz="0" w:space="0" w:color="auto"/>
        <w:right w:val="none" w:sz="0" w:space="0" w:color="auto"/>
      </w:divBdr>
    </w:div>
    <w:div w:id="1144422197">
      <w:bodyDiv w:val="1"/>
      <w:marLeft w:val="0"/>
      <w:marRight w:val="0"/>
      <w:marTop w:val="0"/>
      <w:marBottom w:val="0"/>
      <w:divBdr>
        <w:top w:val="none" w:sz="0" w:space="0" w:color="auto"/>
        <w:left w:val="none" w:sz="0" w:space="0" w:color="auto"/>
        <w:bottom w:val="none" w:sz="0" w:space="0" w:color="auto"/>
        <w:right w:val="none" w:sz="0" w:space="0" w:color="auto"/>
      </w:divBdr>
    </w:div>
    <w:div w:id="1186868351">
      <w:bodyDiv w:val="1"/>
      <w:marLeft w:val="0"/>
      <w:marRight w:val="0"/>
      <w:marTop w:val="0"/>
      <w:marBottom w:val="0"/>
      <w:divBdr>
        <w:top w:val="none" w:sz="0" w:space="0" w:color="auto"/>
        <w:left w:val="none" w:sz="0" w:space="0" w:color="auto"/>
        <w:bottom w:val="none" w:sz="0" w:space="0" w:color="auto"/>
        <w:right w:val="none" w:sz="0" w:space="0" w:color="auto"/>
      </w:divBdr>
      <w:divsChild>
        <w:div w:id="1504707444">
          <w:marLeft w:val="720"/>
          <w:marRight w:val="0"/>
          <w:marTop w:val="0"/>
          <w:marBottom w:val="0"/>
          <w:divBdr>
            <w:top w:val="none" w:sz="0" w:space="0" w:color="auto"/>
            <w:left w:val="none" w:sz="0" w:space="0" w:color="auto"/>
            <w:bottom w:val="none" w:sz="0" w:space="0" w:color="auto"/>
            <w:right w:val="none" w:sz="0" w:space="0" w:color="auto"/>
          </w:divBdr>
        </w:div>
        <w:div w:id="1090076517">
          <w:marLeft w:val="720"/>
          <w:marRight w:val="0"/>
          <w:marTop w:val="0"/>
          <w:marBottom w:val="0"/>
          <w:divBdr>
            <w:top w:val="none" w:sz="0" w:space="0" w:color="auto"/>
            <w:left w:val="none" w:sz="0" w:space="0" w:color="auto"/>
            <w:bottom w:val="none" w:sz="0" w:space="0" w:color="auto"/>
            <w:right w:val="none" w:sz="0" w:space="0" w:color="auto"/>
          </w:divBdr>
        </w:div>
        <w:div w:id="640355238">
          <w:marLeft w:val="720"/>
          <w:marRight w:val="0"/>
          <w:marTop w:val="0"/>
          <w:marBottom w:val="0"/>
          <w:divBdr>
            <w:top w:val="none" w:sz="0" w:space="0" w:color="auto"/>
            <w:left w:val="none" w:sz="0" w:space="0" w:color="auto"/>
            <w:bottom w:val="none" w:sz="0" w:space="0" w:color="auto"/>
            <w:right w:val="none" w:sz="0" w:space="0" w:color="auto"/>
          </w:divBdr>
        </w:div>
        <w:div w:id="2111075975">
          <w:marLeft w:val="720"/>
          <w:marRight w:val="0"/>
          <w:marTop w:val="0"/>
          <w:marBottom w:val="0"/>
          <w:divBdr>
            <w:top w:val="none" w:sz="0" w:space="0" w:color="auto"/>
            <w:left w:val="none" w:sz="0" w:space="0" w:color="auto"/>
            <w:bottom w:val="none" w:sz="0" w:space="0" w:color="auto"/>
            <w:right w:val="none" w:sz="0" w:space="0" w:color="auto"/>
          </w:divBdr>
        </w:div>
        <w:div w:id="881792430">
          <w:marLeft w:val="720"/>
          <w:marRight w:val="0"/>
          <w:marTop w:val="0"/>
          <w:marBottom w:val="0"/>
          <w:divBdr>
            <w:top w:val="none" w:sz="0" w:space="0" w:color="auto"/>
            <w:left w:val="none" w:sz="0" w:space="0" w:color="auto"/>
            <w:bottom w:val="none" w:sz="0" w:space="0" w:color="auto"/>
            <w:right w:val="none" w:sz="0" w:space="0" w:color="auto"/>
          </w:divBdr>
        </w:div>
      </w:divsChild>
    </w:div>
    <w:div w:id="1296760930">
      <w:bodyDiv w:val="1"/>
      <w:marLeft w:val="0"/>
      <w:marRight w:val="0"/>
      <w:marTop w:val="0"/>
      <w:marBottom w:val="0"/>
      <w:divBdr>
        <w:top w:val="none" w:sz="0" w:space="0" w:color="auto"/>
        <w:left w:val="none" w:sz="0" w:space="0" w:color="auto"/>
        <w:bottom w:val="none" w:sz="0" w:space="0" w:color="auto"/>
        <w:right w:val="none" w:sz="0" w:space="0" w:color="auto"/>
      </w:divBdr>
    </w:div>
    <w:div w:id="1550414810">
      <w:bodyDiv w:val="1"/>
      <w:marLeft w:val="0"/>
      <w:marRight w:val="0"/>
      <w:marTop w:val="0"/>
      <w:marBottom w:val="0"/>
      <w:divBdr>
        <w:top w:val="none" w:sz="0" w:space="0" w:color="auto"/>
        <w:left w:val="none" w:sz="0" w:space="0" w:color="auto"/>
        <w:bottom w:val="none" w:sz="0" w:space="0" w:color="auto"/>
        <w:right w:val="none" w:sz="0" w:space="0" w:color="auto"/>
      </w:divBdr>
    </w:div>
    <w:div w:id="1640575786">
      <w:bodyDiv w:val="1"/>
      <w:marLeft w:val="0"/>
      <w:marRight w:val="0"/>
      <w:marTop w:val="0"/>
      <w:marBottom w:val="0"/>
      <w:divBdr>
        <w:top w:val="none" w:sz="0" w:space="0" w:color="auto"/>
        <w:left w:val="none" w:sz="0" w:space="0" w:color="auto"/>
        <w:bottom w:val="none" w:sz="0" w:space="0" w:color="auto"/>
        <w:right w:val="none" w:sz="0" w:space="0" w:color="auto"/>
      </w:divBdr>
      <w:divsChild>
        <w:div w:id="1768501672">
          <w:marLeft w:val="720"/>
          <w:marRight w:val="0"/>
          <w:marTop w:val="0"/>
          <w:marBottom w:val="0"/>
          <w:divBdr>
            <w:top w:val="none" w:sz="0" w:space="0" w:color="auto"/>
            <w:left w:val="none" w:sz="0" w:space="0" w:color="auto"/>
            <w:bottom w:val="none" w:sz="0" w:space="0" w:color="auto"/>
            <w:right w:val="none" w:sz="0" w:space="0" w:color="auto"/>
          </w:divBdr>
        </w:div>
        <w:div w:id="1230653741">
          <w:marLeft w:val="720"/>
          <w:marRight w:val="0"/>
          <w:marTop w:val="0"/>
          <w:marBottom w:val="0"/>
          <w:divBdr>
            <w:top w:val="none" w:sz="0" w:space="0" w:color="auto"/>
            <w:left w:val="none" w:sz="0" w:space="0" w:color="auto"/>
            <w:bottom w:val="none" w:sz="0" w:space="0" w:color="auto"/>
            <w:right w:val="none" w:sz="0" w:space="0" w:color="auto"/>
          </w:divBdr>
        </w:div>
        <w:div w:id="401030039">
          <w:marLeft w:val="720"/>
          <w:marRight w:val="0"/>
          <w:marTop w:val="0"/>
          <w:marBottom w:val="0"/>
          <w:divBdr>
            <w:top w:val="none" w:sz="0" w:space="0" w:color="auto"/>
            <w:left w:val="none" w:sz="0" w:space="0" w:color="auto"/>
            <w:bottom w:val="none" w:sz="0" w:space="0" w:color="auto"/>
            <w:right w:val="none" w:sz="0" w:space="0" w:color="auto"/>
          </w:divBdr>
        </w:div>
        <w:div w:id="883637946">
          <w:marLeft w:val="720"/>
          <w:marRight w:val="0"/>
          <w:marTop w:val="0"/>
          <w:marBottom w:val="0"/>
          <w:divBdr>
            <w:top w:val="none" w:sz="0" w:space="0" w:color="auto"/>
            <w:left w:val="none" w:sz="0" w:space="0" w:color="auto"/>
            <w:bottom w:val="none" w:sz="0" w:space="0" w:color="auto"/>
            <w:right w:val="none" w:sz="0" w:space="0" w:color="auto"/>
          </w:divBdr>
        </w:div>
        <w:div w:id="1861354258">
          <w:marLeft w:val="720"/>
          <w:marRight w:val="0"/>
          <w:marTop w:val="0"/>
          <w:marBottom w:val="0"/>
          <w:divBdr>
            <w:top w:val="none" w:sz="0" w:space="0" w:color="auto"/>
            <w:left w:val="none" w:sz="0" w:space="0" w:color="auto"/>
            <w:bottom w:val="none" w:sz="0" w:space="0" w:color="auto"/>
            <w:right w:val="none" w:sz="0" w:space="0" w:color="auto"/>
          </w:divBdr>
        </w:div>
      </w:divsChild>
    </w:div>
    <w:div w:id="18998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8" ma:contentTypeDescription="Create a new document." ma:contentTypeScope="" ma:versionID="e7f03413af8757955ca48a90a1b60603">
  <xsd:schema xmlns:xsd="http://www.w3.org/2001/XMLSchema" xmlns:xs="http://www.w3.org/2001/XMLSchema" xmlns:p="http://schemas.microsoft.com/office/2006/metadata/properties" xmlns:ns2="e37778a1-9a7e-47f1-b8e9-2ad47fc91e32" targetNamespace="http://schemas.microsoft.com/office/2006/metadata/properties" ma:root="true" ma:fieldsID="ff805c8ad5dd816e3ff40fab744c94ff"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83BBB-8127-4939-9C3C-9DFB9F3BE1EA}"/>
</file>

<file path=customXml/itemProps2.xml><?xml version="1.0" encoding="utf-8"?>
<ds:datastoreItem xmlns:ds="http://schemas.openxmlformats.org/officeDocument/2006/customXml" ds:itemID="{2144015A-7F8E-4BE8-8076-F4D80B3D54B4}"/>
</file>

<file path=customXml/itemProps3.xml><?xml version="1.0" encoding="utf-8"?>
<ds:datastoreItem xmlns:ds="http://schemas.openxmlformats.org/officeDocument/2006/customXml" ds:itemID="{0AB16CFB-C6F8-45E8-B68B-94C79ABEC31B}"/>
</file>

<file path=docProps/app.xml><?xml version="1.0" encoding="utf-8"?>
<Properties xmlns="http://schemas.openxmlformats.org/officeDocument/2006/extended-properties" xmlns:vt="http://schemas.openxmlformats.org/officeDocument/2006/docPropsVTypes">
  <Template>Normal</Template>
  <TotalTime>75</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Hofman</dc:creator>
  <cp:keywords/>
  <dc:description/>
  <cp:lastModifiedBy>Amie Hofman</cp:lastModifiedBy>
  <cp:revision>1</cp:revision>
  <dcterms:created xsi:type="dcterms:W3CDTF">2020-04-01T10:53:00Z</dcterms:created>
  <dcterms:modified xsi:type="dcterms:W3CDTF">2020-04-01T12:09:00Z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