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00" w:rsidRDefault="00170DA9" w:rsidP="00170DA9">
      <w:pPr>
        <w:jc w:val="right"/>
        <w:rPr>
          <w:b/>
          <w:sz w:val="36"/>
          <w:u w:val="single"/>
        </w:rPr>
      </w:pPr>
      <w:r w:rsidRPr="005C335B">
        <w:rPr>
          <w:b/>
          <w:sz w:val="36"/>
          <w:u w:val="single"/>
        </w:rPr>
        <w:t xml:space="preserve">Children’s Play, Learning </w:t>
      </w:r>
      <w:r w:rsidRPr="005C335B">
        <w:rPr>
          <w:b/>
          <w:noProof/>
          <w:sz w:val="36"/>
          <w:u w:val="single"/>
          <w:lang w:eastAsia="en-GB"/>
        </w:rPr>
        <mc:AlternateContent>
          <mc:Choice Requires="wps">
            <w:drawing>
              <wp:anchor distT="45720" distB="45720" distL="114300" distR="114300" simplePos="0" relativeHeight="251659264" behindDoc="0" locked="0" layoutInCell="1" allowOverlap="1" wp14:anchorId="76456AD8" wp14:editId="6020E012">
                <wp:simplePos x="0" y="0"/>
                <wp:positionH relativeFrom="margin">
                  <wp:align>center</wp:align>
                </wp:positionH>
                <wp:positionV relativeFrom="paragraph">
                  <wp:posOffset>486410</wp:posOffset>
                </wp:positionV>
                <wp:extent cx="6572250" cy="1404620"/>
                <wp:effectExtent l="19050" t="19050" r="38100"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57150">
                          <a:solidFill>
                            <a:schemeClr val="accent1">
                              <a:lumMod val="60000"/>
                              <a:lumOff val="40000"/>
                            </a:schemeClr>
                          </a:solidFill>
                          <a:prstDash val="sysDash"/>
                          <a:miter lim="800000"/>
                          <a:headEnd/>
                          <a:tailEnd/>
                        </a:ln>
                      </wps:spPr>
                      <wps:txbx>
                        <w:txbxContent>
                          <w:p w:rsidR="00170DA9" w:rsidRPr="00CB40A0" w:rsidRDefault="00170DA9" w:rsidP="00170DA9">
                            <w:pPr>
                              <w:pStyle w:val="Default"/>
                              <w:jc w:val="center"/>
                            </w:pPr>
                            <w:r w:rsidRPr="00CB40A0">
                              <w:t>In this unit you will:</w:t>
                            </w:r>
                          </w:p>
                          <w:p w:rsidR="00FA7F4F" w:rsidRPr="00CB40A0" w:rsidRDefault="00FA7F4F" w:rsidP="00170DA9">
                            <w:pPr>
                              <w:pStyle w:val="Default"/>
                              <w:jc w:val="center"/>
                            </w:pPr>
                            <w:r w:rsidRPr="00CB40A0">
                              <w:t xml:space="preserve">A understand the importance of inclusive practice in early years </w:t>
                            </w:r>
                          </w:p>
                          <w:p w:rsidR="00FA7F4F" w:rsidRPr="00CB40A0" w:rsidRDefault="00FA7F4F" w:rsidP="00170DA9">
                            <w:pPr>
                              <w:pStyle w:val="Default"/>
                              <w:jc w:val="center"/>
                            </w:pPr>
                            <w:r w:rsidRPr="00CB40A0">
                              <w:t xml:space="preserve">B explore ways in which early years settings implement inclusive practice </w:t>
                            </w:r>
                          </w:p>
                          <w:p w:rsidR="00FA7F4F" w:rsidRPr="00CB40A0" w:rsidRDefault="00FA7F4F" w:rsidP="00170DA9">
                            <w:pPr>
                              <w:pStyle w:val="Default"/>
                              <w:jc w:val="center"/>
                            </w:pPr>
                            <w:r w:rsidRPr="00CB40A0">
                              <w:t xml:space="preserve">C understand how children are empowered in early years settings </w:t>
                            </w:r>
                          </w:p>
                          <w:p w:rsidR="00170DA9" w:rsidRPr="00CB40A0" w:rsidRDefault="00FA7F4F" w:rsidP="00170DA9">
                            <w:pPr>
                              <w:pStyle w:val="Default"/>
                              <w:jc w:val="center"/>
                            </w:pPr>
                            <w:r w:rsidRPr="00CB40A0">
                              <w:t xml:space="preserve">D understand the importance of the key person approach in supporting children’s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456AD8" id="_x0000_t202" coordsize="21600,21600" o:spt="202" path="m,l,21600r21600,l21600,xe">
                <v:stroke joinstyle="miter"/>
                <v:path gradientshapeok="t" o:connecttype="rect"/>
              </v:shapetype>
              <v:shape id="Text Box 2" o:spid="_x0000_s1026" type="#_x0000_t202" style="position:absolute;left:0;text-align:left;margin-left:0;margin-top:38.3pt;width:517.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" strokecolor="#9cc2e5 [1940]" strokeweight="4.5pt">
                <v:stroke dashstyle="3 1"/>
                <v:textbox style="mso-fit-shape-to-text:t">
                  <w:txbxContent>
                    <w:p w:rsidR="00170DA9" w:rsidRPr="00CB40A0" w:rsidRDefault="00170DA9" w:rsidP="00170DA9">
                      <w:pPr>
                        <w:pStyle w:val="Default"/>
                        <w:jc w:val="center"/>
                      </w:pPr>
                      <w:r w:rsidRPr="00CB40A0">
                        <w:t>In this unit you will:</w:t>
                      </w:r>
                    </w:p>
                    <w:p w:rsidR="00FA7F4F" w:rsidRPr="00CB40A0" w:rsidRDefault="00FA7F4F" w:rsidP="00170DA9">
                      <w:pPr>
                        <w:pStyle w:val="Default"/>
                        <w:jc w:val="center"/>
                      </w:pPr>
                      <w:r w:rsidRPr="00CB40A0">
                        <w:t xml:space="preserve">A understand the importance of inclusive practice in early years </w:t>
                      </w:r>
                    </w:p>
                    <w:p w:rsidR="00FA7F4F" w:rsidRPr="00CB40A0" w:rsidRDefault="00FA7F4F" w:rsidP="00170DA9">
                      <w:pPr>
                        <w:pStyle w:val="Default"/>
                        <w:jc w:val="center"/>
                      </w:pPr>
                      <w:r w:rsidRPr="00CB40A0">
                        <w:t xml:space="preserve">B explore ways in which early years settings implement inclusive practice </w:t>
                      </w:r>
                    </w:p>
                    <w:p w:rsidR="00FA7F4F" w:rsidRPr="00CB40A0" w:rsidRDefault="00FA7F4F" w:rsidP="00170DA9">
                      <w:pPr>
                        <w:pStyle w:val="Default"/>
                        <w:jc w:val="center"/>
                      </w:pPr>
                      <w:r w:rsidRPr="00CB40A0">
                        <w:t xml:space="preserve">C understand how children are empowered in early years settings </w:t>
                      </w:r>
                    </w:p>
                    <w:p w:rsidR="00170DA9" w:rsidRPr="00CB40A0" w:rsidRDefault="00FA7F4F" w:rsidP="00170DA9">
                      <w:pPr>
                        <w:pStyle w:val="Default"/>
                        <w:jc w:val="center"/>
                      </w:pPr>
                      <w:r w:rsidRPr="00CB40A0">
                        <w:t xml:space="preserve">D understand the importance of the key person approach in supporting children’s development </w:t>
                      </w:r>
                    </w:p>
                  </w:txbxContent>
                </v:textbox>
                <w10:wrap type="square" anchorx="margin"/>
              </v:shape>
            </w:pict>
          </mc:Fallback>
        </mc:AlternateContent>
      </w:r>
      <w:r w:rsidRPr="005C335B">
        <w:rPr>
          <w:b/>
          <w:sz w:val="36"/>
          <w:u w:val="single"/>
        </w:rPr>
        <w:t>and Development: Unit</w:t>
      </w:r>
      <w:r w:rsidRPr="005C335B">
        <w:rPr>
          <w:b/>
          <w:sz w:val="32"/>
          <w:u w:val="single"/>
        </w:rPr>
        <w:t xml:space="preserve"> </w:t>
      </w:r>
      <w:r w:rsidR="00FA7F4F">
        <w:rPr>
          <w:b/>
          <w:sz w:val="32"/>
          <w:u w:val="single"/>
        </w:rPr>
        <w:t>3</w:t>
      </w:r>
    </w:p>
    <w:p w:rsidR="00CB40A0" w:rsidRPr="006F205D" w:rsidRDefault="00FA7F4F" w:rsidP="00CB40A0">
      <w:pPr>
        <w:shd w:val="clear" w:color="auto" w:fill="F7CAAC" w:themeFill="accent2" w:themeFillTint="66"/>
        <w:autoSpaceDE w:val="0"/>
        <w:autoSpaceDN w:val="0"/>
        <w:adjustRightInd w:val="0"/>
        <w:spacing w:after="0" w:line="240" w:lineRule="auto"/>
        <w:jc w:val="center"/>
        <w:rPr>
          <w:rFonts w:ascii="Verdana" w:hAnsi="Verdana" w:cs="Verdana"/>
          <w:b/>
          <w:color w:val="000000"/>
          <w:sz w:val="20"/>
          <w:szCs w:val="20"/>
        </w:rPr>
      </w:pPr>
      <w:r w:rsidRPr="006F205D">
        <w:rPr>
          <w:rFonts w:ascii="Verdana" w:hAnsi="Verdana" w:cs="Verdana"/>
          <w:b/>
          <w:color w:val="000000"/>
          <w:sz w:val="20"/>
          <w:szCs w:val="20"/>
        </w:rPr>
        <w:t xml:space="preserve">Topic A:  </w:t>
      </w:r>
    </w:p>
    <w:p w:rsidR="00FA7F4F" w:rsidRPr="006F205D" w:rsidRDefault="00FA7F4F" w:rsidP="00CB40A0">
      <w:pPr>
        <w:shd w:val="clear" w:color="auto" w:fill="F7CAAC" w:themeFill="accent2" w:themeFillTint="66"/>
        <w:autoSpaceDE w:val="0"/>
        <w:autoSpaceDN w:val="0"/>
        <w:adjustRightInd w:val="0"/>
        <w:spacing w:after="0" w:line="240" w:lineRule="auto"/>
        <w:jc w:val="center"/>
        <w:rPr>
          <w:rFonts w:ascii="Verdana" w:hAnsi="Verdana" w:cs="Verdana"/>
          <w:b/>
          <w:color w:val="000000"/>
          <w:sz w:val="20"/>
          <w:szCs w:val="20"/>
        </w:rPr>
      </w:pPr>
      <w:r w:rsidRPr="006F205D">
        <w:rPr>
          <w:rFonts w:ascii="Verdana" w:hAnsi="Verdana" w:cs="Verdana"/>
          <w:b/>
          <w:color w:val="000000"/>
          <w:sz w:val="20"/>
          <w:szCs w:val="20"/>
        </w:rPr>
        <w:t>How children benefit from inclusive practice:</w:t>
      </w:r>
    </w:p>
    <w:p w:rsidR="00CB40A0" w:rsidRDefault="00CB40A0" w:rsidP="00170DA9">
      <w:pPr>
        <w:autoSpaceDE w:val="0"/>
        <w:autoSpaceDN w:val="0"/>
        <w:adjustRightInd w:val="0"/>
        <w:spacing w:after="0" w:line="240" w:lineRule="auto"/>
        <w:rPr>
          <w:rFonts w:ascii="Verdana" w:hAnsi="Verdana" w:cs="Verdana"/>
          <w:color w:val="000000"/>
          <w:sz w:val="20"/>
          <w:szCs w:val="20"/>
        </w:rPr>
      </w:pPr>
    </w:p>
    <w:p w:rsidR="00FA7F4F" w:rsidRDefault="00FA7F4F" w:rsidP="00170DA9">
      <w:pPr>
        <w:autoSpaceDE w:val="0"/>
        <w:autoSpaceDN w:val="0"/>
        <w:adjustRightInd w:val="0"/>
        <w:spacing w:after="0" w:line="240" w:lineRule="auto"/>
        <w:rPr>
          <w:rFonts w:ascii="Verdana" w:hAnsi="Verdana" w:cs="Verdana"/>
          <w:color w:val="000000"/>
          <w:sz w:val="20"/>
          <w:szCs w:val="20"/>
        </w:rPr>
      </w:pPr>
      <w:r w:rsidRPr="00FA7F4F">
        <w:rPr>
          <w:rFonts w:ascii="Verdana" w:hAnsi="Verdana" w:cs="Verdana"/>
          <w:color w:val="000000"/>
          <w:sz w:val="20"/>
          <w:szCs w:val="20"/>
        </w:rPr>
        <w:t>Inclusive practice is the way in which children and their families are valued and support is given regardless of age, disability, race, background, gender or lifestyle in order that children and their families can benefit from the services and opportunities available. Learners must understand how children benefit from inclusive practice.</w:t>
      </w:r>
    </w:p>
    <w:p w:rsidR="00CB40A0" w:rsidRDefault="00CB40A0" w:rsidP="00CB40A0">
      <w:pPr>
        <w:rPr>
          <w:rFonts w:ascii="Verdana" w:hAnsi="Verdana" w:cs="Verdana"/>
          <w:color w:val="000000"/>
          <w:sz w:val="20"/>
          <w:szCs w:val="20"/>
        </w:rPr>
      </w:pPr>
    </w:p>
    <w:p w:rsidR="00FA7F4F" w:rsidRPr="006F205D" w:rsidRDefault="00FA7F4F" w:rsidP="006F205D">
      <w:pPr>
        <w:shd w:val="clear" w:color="auto" w:fill="F7CAAC" w:themeFill="accent2" w:themeFillTint="66"/>
        <w:jc w:val="center"/>
        <w:rPr>
          <w:rFonts w:ascii="Verdana" w:hAnsi="Verdana" w:cs="Verdana"/>
          <w:b/>
          <w:color w:val="000000"/>
          <w:sz w:val="20"/>
          <w:szCs w:val="20"/>
        </w:rPr>
      </w:pPr>
      <w:r w:rsidRPr="006F205D">
        <w:rPr>
          <w:rFonts w:ascii="Verdana" w:hAnsi="Verdana" w:cs="Verdana"/>
          <w:b/>
          <w:color w:val="000000"/>
          <w:sz w:val="20"/>
          <w:szCs w:val="20"/>
        </w:rPr>
        <w:t>The positive effects of inclusive practice on children’s outcomes, including:</w:t>
      </w:r>
    </w:p>
    <w:p w:rsidR="00FA7F4F" w:rsidRPr="00CB40A0" w:rsidRDefault="00FA7F4F" w:rsidP="00CB40A0">
      <w:pPr>
        <w:pStyle w:val="ListParagraph"/>
        <w:numPr>
          <w:ilvl w:val="0"/>
          <w:numId w:val="3"/>
        </w:numPr>
        <w:rPr>
          <w:rFonts w:ascii="Verdana" w:hAnsi="Verdana" w:cs="Verdana"/>
          <w:color w:val="000000"/>
          <w:sz w:val="20"/>
          <w:szCs w:val="20"/>
        </w:rPr>
      </w:pPr>
      <w:r w:rsidRPr="00CB40A0">
        <w:rPr>
          <w:rFonts w:ascii="Verdana" w:hAnsi="Verdana" w:cs="Verdana"/>
          <w:color w:val="000000"/>
          <w:sz w:val="20"/>
          <w:szCs w:val="20"/>
        </w:rPr>
        <w:t xml:space="preserve">Development of a positive self-image affecting confidence, motivation and positive attitudes towards others </w:t>
      </w:r>
    </w:p>
    <w:p w:rsidR="00FA7F4F" w:rsidRPr="00CB40A0" w:rsidRDefault="00CB40A0" w:rsidP="00CB40A0">
      <w:pPr>
        <w:pStyle w:val="ListParagraph"/>
        <w:numPr>
          <w:ilvl w:val="0"/>
          <w:numId w:val="3"/>
        </w:numPr>
        <w:rPr>
          <w:rFonts w:ascii="Verdana" w:hAnsi="Verdana" w:cs="Verdana"/>
          <w:color w:val="000000"/>
          <w:sz w:val="20"/>
          <w:szCs w:val="20"/>
        </w:rPr>
      </w:pPr>
      <w:r>
        <w:rPr>
          <w:rFonts w:ascii="Verdana" w:hAnsi="Verdana" w:cs="Verdana"/>
          <w:color w:val="000000"/>
          <w:sz w:val="20"/>
          <w:szCs w:val="20"/>
        </w:rPr>
        <w:t>D</w:t>
      </w:r>
      <w:r w:rsidR="00FA7F4F" w:rsidRPr="00CB40A0">
        <w:rPr>
          <w:rFonts w:ascii="Verdana" w:hAnsi="Verdana" w:cs="Verdana"/>
          <w:color w:val="000000"/>
          <w:sz w:val="20"/>
          <w:szCs w:val="20"/>
        </w:rPr>
        <w:t xml:space="preserve">evelopmental benefits as any needs are identified and a wide range of opportunities is available and, if necessary, adapted to meet needs </w:t>
      </w:r>
    </w:p>
    <w:p w:rsidR="00FA7F4F" w:rsidRPr="00CB40A0" w:rsidRDefault="00CB40A0" w:rsidP="00CB40A0">
      <w:pPr>
        <w:pStyle w:val="ListParagraph"/>
        <w:numPr>
          <w:ilvl w:val="0"/>
          <w:numId w:val="3"/>
        </w:numPr>
        <w:rPr>
          <w:rFonts w:ascii="Verdana" w:hAnsi="Verdana" w:cs="Verdana"/>
          <w:color w:val="000000"/>
          <w:sz w:val="20"/>
          <w:szCs w:val="20"/>
        </w:rPr>
      </w:pPr>
      <w:r>
        <w:rPr>
          <w:rFonts w:ascii="Verdana" w:hAnsi="Verdana" w:cs="Verdana"/>
          <w:color w:val="000000"/>
          <w:sz w:val="20"/>
          <w:szCs w:val="20"/>
        </w:rPr>
        <w:t>O</w:t>
      </w:r>
      <w:r w:rsidR="00FA7F4F" w:rsidRPr="00CB40A0">
        <w:rPr>
          <w:rFonts w:ascii="Verdana" w:hAnsi="Verdana" w:cs="Verdana"/>
          <w:color w:val="000000"/>
          <w:sz w:val="20"/>
          <w:szCs w:val="20"/>
        </w:rPr>
        <w:t>pportunities to play and socialise with other children and thus gain social skills and learn to express feelings and emotions</w:t>
      </w:r>
    </w:p>
    <w:p w:rsidR="00FA7F4F" w:rsidRPr="00CB40A0" w:rsidRDefault="00CB40A0" w:rsidP="00CB40A0">
      <w:pPr>
        <w:pStyle w:val="ListParagraph"/>
        <w:numPr>
          <w:ilvl w:val="0"/>
          <w:numId w:val="3"/>
        </w:numPr>
        <w:rPr>
          <w:rFonts w:ascii="Verdana" w:hAnsi="Verdana" w:cs="Verdana"/>
          <w:color w:val="000000"/>
          <w:sz w:val="20"/>
          <w:szCs w:val="20"/>
        </w:rPr>
      </w:pPr>
      <w:r>
        <w:rPr>
          <w:rFonts w:ascii="Verdana" w:hAnsi="Verdana" w:cs="Verdana"/>
          <w:color w:val="000000"/>
          <w:sz w:val="20"/>
          <w:szCs w:val="20"/>
        </w:rPr>
        <w:t>D</w:t>
      </w:r>
      <w:r w:rsidR="00FA7F4F" w:rsidRPr="00CB40A0">
        <w:rPr>
          <w:rFonts w:ascii="Verdana" w:hAnsi="Verdana" w:cs="Verdana"/>
          <w:color w:val="000000"/>
          <w:sz w:val="20"/>
          <w:szCs w:val="20"/>
        </w:rPr>
        <w:t xml:space="preserve">evelopment of self-efficacy, a ‘can do’ attitude, that gives children confidence to try out new activities or cope in unfamiliar situations </w:t>
      </w:r>
    </w:p>
    <w:p w:rsidR="00FA7F4F" w:rsidRPr="00CB40A0" w:rsidRDefault="00CB40A0" w:rsidP="00CB40A0">
      <w:pPr>
        <w:pStyle w:val="ListParagraph"/>
        <w:numPr>
          <w:ilvl w:val="0"/>
          <w:numId w:val="3"/>
        </w:numPr>
        <w:rPr>
          <w:rFonts w:ascii="Verdana" w:hAnsi="Verdana" w:cs="Verdana"/>
          <w:color w:val="000000"/>
          <w:sz w:val="20"/>
          <w:szCs w:val="20"/>
        </w:rPr>
      </w:pPr>
      <w:r>
        <w:rPr>
          <w:rFonts w:ascii="Verdana" w:hAnsi="Verdana" w:cs="Verdana"/>
          <w:color w:val="000000"/>
          <w:sz w:val="20"/>
          <w:szCs w:val="20"/>
        </w:rPr>
        <w:t>E</w:t>
      </w:r>
      <w:r w:rsidR="00FA7F4F" w:rsidRPr="00CB40A0">
        <w:rPr>
          <w:rFonts w:ascii="Verdana" w:hAnsi="Verdana" w:cs="Verdana"/>
          <w:color w:val="000000"/>
          <w:sz w:val="20"/>
          <w:szCs w:val="20"/>
        </w:rPr>
        <w:t>motional wellbeing as a result of being accepted and cared about by others</w:t>
      </w:r>
    </w:p>
    <w:p w:rsidR="00FA7F4F" w:rsidRPr="00CB40A0" w:rsidRDefault="00CB40A0" w:rsidP="00CB40A0">
      <w:pPr>
        <w:pStyle w:val="ListParagraph"/>
        <w:numPr>
          <w:ilvl w:val="0"/>
          <w:numId w:val="3"/>
        </w:numPr>
        <w:rPr>
          <w:rFonts w:ascii="Verdana" w:hAnsi="Verdana" w:cs="Verdana"/>
          <w:color w:val="000000"/>
          <w:sz w:val="20"/>
          <w:szCs w:val="20"/>
        </w:rPr>
      </w:pPr>
      <w:r>
        <w:rPr>
          <w:rFonts w:ascii="Verdana" w:hAnsi="Verdana" w:cs="Verdana"/>
          <w:color w:val="000000"/>
          <w:sz w:val="20"/>
          <w:szCs w:val="20"/>
        </w:rPr>
        <w:t>P</w:t>
      </w:r>
      <w:r w:rsidR="00FA7F4F" w:rsidRPr="00CB40A0">
        <w:rPr>
          <w:rFonts w:ascii="Verdana" w:hAnsi="Verdana" w:cs="Verdana"/>
          <w:color w:val="000000"/>
          <w:sz w:val="20"/>
          <w:szCs w:val="20"/>
        </w:rPr>
        <w:t xml:space="preserve">ositive benefits to health outcomes as physical needs are met through  inclusive practice </w:t>
      </w:r>
    </w:p>
    <w:p w:rsidR="00CB40A0" w:rsidRPr="00CB40A0" w:rsidRDefault="00CB40A0" w:rsidP="00CB40A0">
      <w:pPr>
        <w:pStyle w:val="ListParagraph"/>
        <w:numPr>
          <w:ilvl w:val="0"/>
          <w:numId w:val="3"/>
        </w:numPr>
        <w:rPr>
          <w:rFonts w:ascii="Verdana" w:hAnsi="Verdana" w:cs="Verdana"/>
          <w:color w:val="000000"/>
          <w:sz w:val="20"/>
          <w:szCs w:val="20"/>
        </w:rPr>
      </w:pPr>
      <w:r>
        <w:rPr>
          <w:rFonts w:ascii="Verdana" w:hAnsi="Verdana" w:cs="Verdana"/>
          <w:color w:val="000000"/>
          <w:sz w:val="20"/>
          <w:szCs w:val="20"/>
        </w:rPr>
        <w:t>D</w:t>
      </w:r>
      <w:r w:rsidR="00FA7F4F" w:rsidRPr="00CB40A0">
        <w:rPr>
          <w:rFonts w:ascii="Verdana" w:hAnsi="Verdana" w:cs="Verdana"/>
          <w:color w:val="000000"/>
          <w:sz w:val="20"/>
          <w:szCs w:val="20"/>
        </w:rPr>
        <w:t xml:space="preserve">evelopment of enduring positive attitudes towards others as a result of observing how to value and support others regardless of their age, disability, race, background, gender or lifestyle. </w:t>
      </w:r>
    </w:p>
    <w:p w:rsidR="00CB40A0" w:rsidRPr="006F205D" w:rsidRDefault="00CB40A0" w:rsidP="00CB40A0">
      <w:pPr>
        <w:rPr>
          <w:rFonts w:ascii="Verdana" w:hAnsi="Verdana" w:cs="Verdana"/>
          <w:b/>
          <w:color w:val="000000"/>
          <w:sz w:val="20"/>
          <w:szCs w:val="20"/>
        </w:rPr>
      </w:pPr>
    </w:p>
    <w:p w:rsidR="00CB40A0" w:rsidRPr="006F205D" w:rsidRDefault="00FA7F4F" w:rsidP="00CB40A0">
      <w:pPr>
        <w:shd w:val="clear" w:color="auto" w:fill="F7CAAC" w:themeFill="accent2" w:themeFillTint="66"/>
        <w:jc w:val="center"/>
        <w:rPr>
          <w:rFonts w:ascii="Verdana" w:hAnsi="Verdana" w:cs="Verdana"/>
          <w:b/>
          <w:color w:val="000000"/>
          <w:sz w:val="20"/>
          <w:szCs w:val="20"/>
        </w:rPr>
      </w:pPr>
      <w:r w:rsidRPr="006F205D">
        <w:rPr>
          <w:rFonts w:ascii="Verdana" w:hAnsi="Verdana" w:cs="Verdana"/>
          <w:b/>
          <w:color w:val="000000"/>
          <w:sz w:val="20"/>
          <w:szCs w:val="20"/>
        </w:rPr>
        <w:t>How non-inclusive practice may affect children’s outcomes</w:t>
      </w:r>
    </w:p>
    <w:p w:rsidR="00CB40A0" w:rsidRPr="00CB40A0" w:rsidRDefault="00CB40A0" w:rsidP="00CB40A0">
      <w:pPr>
        <w:rPr>
          <w:rFonts w:ascii="Verdana" w:hAnsi="Verdana" w:cs="Verdana"/>
          <w:color w:val="000000"/>
          <w:sz w:val="20"/>
          <w:szCs w:val="20"/>
        </w:rPr>
      </w:pPr>
      <w:r w:rsidRPr="00CB40A0">
        <w:rPr>
          <w:rFonts w:ascii="Verdana" w:hAnsi="Verdana" w:cs="Verdana"/>
          <w:color w:val="000000"/>
          <w:sz w:val="20"/>
          <w:szCs w:val="20"/>
        </w:rPr>
        <w:t xml:space="preserve">In this topic, you </w:t>
      </w:r>
      <w:r w:rsidR="00FA7F4F" w:rsidRPr="00CB40A0">
        <w:rPr>
          <w:rFonts w:ascii="Verdana" w:hAnsi="Verdana" w:cs="Verdana"/>
          <w:color w:val="000000"/>
          <w:sz w:val="20"/>
          <w:szCs w:val="20"/>
        </w:rPr>
        <w:t xml:space="preserve">must understand how children may be affected by non-inclusive </w:t>
      </w:r>
      <w:r w:rsidRPr="00CB40A0">
        <w:rPr>
          <w:rFonts w:ascii="Verdana" w:hAnsi="Verdana" w:cs="Verdana"/>
          <w:color w:val="000000"/>
          <w:sz w:val="20"/>
          <w:szCs w:val="20"/>
        </w:rPr>
        <w:t xml:space="preserve">practice, these include: </w:t>
      </w:r>
    </w:p>
    <w:p w:rsidR="00CB40A0" w:rsidRPr="00CB40A0" w:rsidRDefault="00CB40A0" w:rsidP="00CB40A0">
      <w:pPr>
        <w:pStyle w:val="ListParagraph"/>
        <w:numPr>
          <w:ilvl w:val="0"/>
          <w:numId w:val="2"/>
        </w:numPr>
        <w:rPr>
          <w:rFonts w:ascii="Verdana" w:hAnsi="Verdana" w:cs="Verdana"/>
          <w:color w:val="000000"/>
          <w:sz w:val="20"/>
          <w:szCs w:val="20"/>
        </w:rPr>
      </w:pPr>
      <w:r>
        <w:rPr>
          <w:rFonts w:ascii="Verdana" w:hAnsi="Verdana" w:cs="Verdana"/>
          <w:color w:val="000000"/>
          <w:sz w:val="20"/>
          <w:szCs w:val="20"/>
        </w:rPr>
        <w:t>P</w:t>
      </w:r>
      <w:r w:rsidR="00FA7F4F" w:rsidRPr="00CB40A0">
        <w:rPr>
          <w:rFonts w:ascii="Verdana" w:hAnsi="Verdana" w:cs="Verdana"/>
          <w:color w:val="000000"/>
          <w:sz w:val="20"/>
          <w:szCs w:val="20"/>
        </w:rPr>
        <w:t>oor self-image a</w:t>
      </w:r>
      <w:r w:rsidRPr="00CB40A0">
        <w:rPr>
          <w:rFonts w:ascii="Verdana" w:hAnsi="Verdana" w:cs="Verdana"/>
          <w:color w:val="000000"/>
          <w:sz w:val="20"/>
          <w:szCs w:val="20"/>
        </w:rPr>
        <w:t>s a result of feeling unwanted</w:t>
      </w:r>
    </w:p>
    <w:p w:rsidR="00CB40A0" w:rsidRPr="00CB40A0" w:rsidRDefault="00CB40A0" w:rsidP="00CB40A0">
      <w:pPr>
        <w:pStyle w:val="ListParagraph"/>
        <w:numPr>
          <w:ilvl w:val="0"/>
          <w:numId w:val="2"/>
        </w:numPr>
        <w:rPr>
          <w:rFonts w:ascii="Verdana" w:hAnsi="Verdana" w:cs="Verdana"/>
          <w:color w:val="000000"/>
          <w:sz w:val="20"/>
          <w:szCs w:val="20"/>
        </w:rPr>
      </w:pPr>
      <w:r>
        <w:rPr>
          <w:rFonts w:ascii="Verdana" w:hAnsi="Verdana" w:cs="Verdana"/>
          <w:color w:val="000000"/>
          <w:sz w:val="20"/>
          <w:szCs w:val="20"/>
        </w:rPr>
        <w:t>H</w:t>
      </w:r>
      <w:r w:rsidRPr="00CB40A0">
        <w:rPr>
          <w:rFonts w:ascii="Verdana" w:hAnsi="Verdana" w:cs="Verdana"/>
          <w:color w:val="000000"/>
          <w:sz w:val="20"/>
          <w:szCs w:val="20"/>
        </w:rPr>
        <w:t>elpless or inferior</w:t>
      </w:r>
    </w:p>
    <w:p w:rsidR="00CB40A0" w:rsidRPr="00CB40A0" w:rsidRDefault="00CB40A0" w:rsidP="00CB40A0">
      <w:pPr>
        <w:pStyle w:val="ListParagraph"/>
        <w:numPr>
          <w:ilvl w:val="0"/>
          <w:numId w:val="2"/>
        </w:numPr>
        <w:rPr>
          <w:rFonts w:ascii="Verdana" w:hAnsi="Verdana" w:cs="Verdana"/>
          <w:color w:val="000000"/>
          <w:sz w:val="20"/>
          <w:szCs w:val="20"/>
        </w:rPr>
      </w:pPr>
      <w:r>
        <w:rPr>
          <w:rFonts w:ascii="Verdana" w:hAnsi="Verdana" w:cs="Verdana"/>
          <w:color w:val="000000"/>
          <w:sz w:val="20"/>
          <w:szCs w:val="20"/>
        </w:rPr>
        <w:t>L</w:t>
      </w:r>
      <w:r w:rsidR="00FA7F4F" w:rsidRPr="00CB40A0">
        <w:rPr>
          <w:rFonts w:ascii="Verdana" w:hAnsi="Verdana" w:cs="Verdana"/>
          <w:color w:val="000000"/>
          <w:sz w:val="20"/>
          <w:szCs w:val="20"/>
        </w:rPr>
        <w:t>ow self-efficacy as children may have ‘learnt helplessness’</w:t>
      </w:r>
      <w:r w:rsidRPr="00CB40A0">
        <w:rPr>
          <w:rFonts w:ascii="Verdana" w:hAnsi="Verdana" w:cs="Verdana"/>
          <w:color w:val="000000"/>
          <w:sz w:val="20"/>
          <w:szCs w:val="20"/>
        </w:rPr>
        <w:t xml:space="preserve"> or see themselves  as victims </w:t>
      </w:r>
    </w:p>
    <w:p w:rsidR="00CB40A0" w:rsidRPr="00CB40A0" w:rsidRDefault="00CB40A0" w:rsidP="00CB40A0">
      <w:pPr>
        <w:pStyle w:val="ListParagraph"/>
        <w:numPr>
          <w:ilvl w:val="0"/>
          <w:numId w:val="2"/>
        </w:numPr>
        <w:rPr>
          <w:rFonts w:ascii="Verdana" w:hAnsi="Verdana" w:cs="Verdana"/>
          <w:color w:val="000000"/>
          <w:sz w:val="20"/>
          <w:szCs w:val="20"/>
        </w:rPr>
      </w:pPr>
      <w:r w:rsidRPr="00CB40A0">
        <w:rPr>
          <w:rFonts w:ascii="Verdana" w:hAnsi="Verdana" w:cs="Verdana"/>
          <w:color w:val="000000"/>
          <w:sz w:val="20"/>
          <w:szCs w:val="20"/>
        </w:rPr>
        <w:t>D</w:t>
      </w:r>
      <w:r w:rsidR="00FA7F4F" w:rsidRPr="00CB40A0">
        <w:rPr>
          <w:rFonts w:ascii="Verdana" w:hAnsi="Verdana" w:cs="Verdana"/>
          <w:color w:val="000000"/>
          <w:sz w:val="20"/>
          <w:szCs w:val="20"/>
        </w:rPr>
        <w:t>elayed development as a result of late identification of</w:t>
      </w:r>
      <w:r w:rsidRPr="00CB40A0">
        <w:rPr>
          <w:rFonts w:ascii="Verdana" w:hAnsi="Verdana" w:cs="Verdana"/>
          <w:color w:val="000000"/>
          <w:sz w:val="20"/>
          <w:szCs w:val="20"/>
        </w:rPr>
        <w:t xml:space="preserve"> needs or needs not being met </w:t>
      </w:r>
    </w:p>
    <w:p w:rsidR="00CB40A0" w:rsidRPr="00CB40A0" w:rsidRDefault="00CB40A0" w:rsidP="00CB40A0">
      <w:pPr>
        <w:pStyle w:val="ListParagraph"/>
        <w:numPr>
          <w:ilvl w:val="0"/>
          <w:numId w:val="2"/>
        </w:numPr>
        <w:rPr>
          <w:rFonts w:ascii="Verdana" w:hAnsi="Verdana" w:cs="Verdana"/>
          <w:color w:val="000000"/>
          <w:sz w:val="20"/>
          <w:szCs w:val="20"/>
        </w:rPr>
      </w:pPr>
      <w:r>
        <w:rPr>
          <w:rFonts w:ascii="Verdana" w:hAnsi="Verdana" w:cs="Verdana"/>
          <w:color w:val="000000"/>
          <w:sz w:val="20"/>
          <w:szCs w:val="20"/>
        </w:rPr>
        <w:t>P</w:t>
      </w:r>
      <w:r w:rsidR="00FA7F4F" w:rsidRPr="00CB40A0">
        <w:rPr>
          <w:rFonts w:ascii="Verdana" w:hAnsi="Verdana" w:cs="Verdana"/>
          <w:color w:val="000000"/>
          <w:sz w:val="20"/>
          <w:szCs w:val="20"/>
        </w:rPr>
        <w:t>oor health outcomes if physical care needs have not been attended to, e.g. i</w:t>
      </w:r>
      <w:r w:rsidRPr="00CB40A0">
        <w:rPr>
          <w:rFonts w:ascii="Verdana" w:hAnsi="Verdana" w:cs="Verdana"/>
          <w:color w:val="000000"/>
          <w:sz w:val="20"/>
          <w:szCs w:val="20"/>
        </w:rPr>
        <w:t xml:space="preserve">ndividual dietary needs unmet </w:t>
      </w:r>
    </w:p>
    <w:p w:rsidR="005451AC" w:rsidRPr="00CB40A0" w:rsidRDefault="00CB40A0" w:rsidP="00CB40A0">
      <w:pPr>
        <w:pStyle w:val="ListParagraph"/>
        <w:numPr>
          <w:ilvl w:val="0"/>
          <w:numId w:val="2"/>
        </w:numPr>
        <w:rPr>
          <w:rFonts w:ascii="Verdana" w:hAnsi="Verdana" w:cs="Verdana"/>
          <w:color w:val="000000"/>
          <w:sz w:val="20"/>
          <w:szCs w:val="20"/>
        </w:rPr>
      </w:pPr>
      <w:r>
        <w:rPr>
          <w:rFonts w:ascii="Verdana" w:hAnsi="Verdana" w:cs="Verdana"/>
          <w:color w:val="000000"/>
          <w:sz w:val="20"/>
          <w:szCs w:val="20"/>
        </w:rPr>
        <w:t>E</w:t>
      </w:r>
      <w:r w:rsidR="00FA7F4F" w:rsidRPr="00CB40A0">
        <w:rPr>
          <w:rFonts w:ascii="Verdana" w:hAnsi="Verdana" w:cs="Verdana"/>
          <w:color w:val="000000"/>
          <w:sz w:val="20"/>
          <w:szCs w:val="20"/>
        </w:rPr>
        <w:t xml:space="preserve">ducational outcomes lower as a result of not being given the same opportunities to develop skills and knowledge because needs were not met.  </w:t>
      </w:r>
    </w:p>
    <w:p w:rsidR="00BF257B" w:rsidRDefault="00BF257B" w:rsidP="00BF257B">
      <w:pPr>
        <w:jc w:val="right"/>
        <w:rPr>
          <w:rFonts w:ascii="Verdana" w:hAnsi="Verdana" w:cs="Verdana"/>
          <w:color w:val="000000"/>
          <w:sz w:val="20"/>
          <w:szCs w:val="20"/>
        </w:rPr>
      </w:pPr>
    </w:p>
    <w:p w:rsidR="003E6DC4" w:rsidRDefault="003E6DC4" w:rsidP="003E6DC4">
      <w:pPr>
        <w:jc w:val="right"/>
        <w:rPr>
          <w:b/>
          <w:sz w:val="36"/>
          <w:u w:val="single"/>
        </w:rPr>
      </w:pPr>
    </w:p>
    <w:p w:rsidR="003E6DC4" w:rsidRDefault="003E6DC4" w:rsidP="003E6DC4">
      <w:pPr>
        <w:jc w:val="right"/>
        <w:rPr>
          <w:b/>
          <w:sz w:val="36"/>
          <w:u w:val="single"/>
        </w:rPr>
      </w:pPr>
      <w:r w:rsidRPr="005C335B">
        <w:rPr>
          <w:b/>
          <w:sz w:val="36"/>
          <w:u w:val="single"/>
        </w:rPr>
        <w:t xml:space="preserve">Children’s Play, Learning </w:t>
      </w:r>
      <w:r w:rsidRPr="005C335B">
        <w:rPr>
          <w:b/>
          <w:noProof/>
          <w:sz w:val="36"/>
          <w:u w:val="single"/>
          <w:lang w:eastAsia="en-GB"/>
        </w:rPr>
        <mc:AlternateContent>
          <mc:Choice Requires="wps">
            <w:drawing>
              <wp:anchor distT="45720" distB="45720" distL="114300" distR="114300" simplePos="0" relativeHeight="251667456" behindDoc="0" locked="0" layoutInCell="1" allowOverlap="1" wp14:anchorId="75FA345A" wp14:editId="1AB75955">
                <wp:simplePos x="0" y="0"/>
                <wp:positionH relativeFrom="margin">
                  <wp:align>center</wp:align>
                </wp:positionH>
                <wp:positionV relativeFrom="paragraph">
                  <wp:posOffset>486410</wp:posOffset>
                </wp:positionV>
                <wp:extent cx="6572250" cy="1404620"/>
                <wp:effectExtent l="19050" t="19050" r="38100" b="342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57150">
                          <a:solidFill>
                            <a:schemeClr val="accent1">
                              <a:lumMod val="60000"/>
                              <a:lumOff val="40000"/>
                            </a:schemeClr>
                          </a:solidFill>
                          <a:prstDash val="sysDash"/>
                          <a:miter lim="800000"/>
                          <a:headEnd/>
                          <a:tailEnd/>
                        </a:ln>
                      </wps:spPr>
                      <wps:txbx>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A345A" id="_x0000_s1027" type="#_x0000_t202" style="position:absolute;left:0;text-align:left;margin-left:0;margin-top:38.3pt;width:517.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" strokecolor="#9cc2e5 [1940]" strokeweight="4.5pt">
                <v:stroke dashstyle="3 1"/>
                <v:textbox style="mso-fit-shape-to-text:t">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v:textbox>
                <w10:wrap type="square" anchorx="margin"/>
              </v:shape>
            </w:pict>
          </mc:Fallback>
        </mc:AlternateContent>
      </w:r>
      <w:r w:rsidRPr="005C335B">
        <w:rPr>
          <w:b/>
          <w:sz w:val="36"/>
          <w:u w:val="single"/>
        </w:rPr>
        <w:t>and Development: Unit</w:t>
      </w:r>
      <w:r w:rsidRPr="005C335B">
        <w:rPr>
          <w:b/>
          <w:sz w:val="32"/>
          <w:u w:val="single"/>
        </w:rPr>
        <w:t xml:space="preserve"> </w:t>
      </w:r>
      <w:r>
        <w:rPr>
          <w:b/>
          <w:sz w:val="32"/>
          <w:u w:val="single"/>
        </w:rPr>
        <w:t>3</w:t>
      </w:r>
    </w:p>
    <w:p w:rsidR="00CB40A0" w:rsidRPr="006F205D" w:rsidRDefault="00CB40A0" w:rsidP="00CB40A0">
      <w:pPr>
        <w:shd w:val="clear" w:color="auto" w:fill="C5E0B3" w:themeFill="accent6" w:themeFillTint="66"/>
        <w:autoSpaceDE w:val="0"/>
        <w:autoSpaceDN w:val="0"/>
        <w:adjustRightInd w:val="0"/>
        <w:spacing w:after="0" w:line="240" w:lineRule="auto"/>
        <w:jc w:val="center"/>
        <w:rPr>
          <w:rFonts w:ascii="Verdana" w:hAnsi="Verdana" w:cs="Verdana"/>
          <w:b/>
          <w:color w:val="000000"/>
          <w:sz w:val="20"/>
          <w:szCs w:val="20"/>
        </w:rPr>
      </w:pPr>
      <w:r w:rsidRPr="006F205D">
        <w:rPr>
          <w:rFonts w:ascii="Verdana" w:hAnsi="Verdana" w:cs="Verdana"/>
          <w:b/>
          <w:color w:val="000000"/>
          <w:sz w:val="20"/>
          <w:szCs w:val="20"/>
        </w:rPr>
        <w:t>Topic B:</w:t>
      </w:r>
    </w:p>
    <w:p w:rsidR="00CB40A0" w:rsidRPr="006F205D" w:rsidRDefault="00CB40A0" w:rsidP="00CB40A0">
      <w:pPr>
        <w:shd w:val="clear" w:color="auto" w:fill="C5E0B3" w:themeFill="accent6" w:themeFillTint="66"/>
        <w:autoSpaceDE w:val="0"/>
        <w:autoSpaceDN w:val="0"/>
        <w:adjustRightInd w:val="0"/>
        <w:spacing w:after="0" w:line="240" w:lineRule="auto"/>
        <w:jc w:val="center"/>
        <w:rPr>
          <w:rFonts w:ascii="Verdana" w:hAnsi="Verdana" w:cs="Verdana"/>
          <w:b/>
          <w:color w:val="000000"/>
          <w:sz w:val="20"/>
          <w:szCs w:val="20"/>
        </w:rPr>
      </w:pPr>
      <w:r w:rsidRPr="006F205D">
        <w:rPr>
          <w:rFonts w:ascii="Verdana" w:hAnsi="Verdana" w:cs="Verdana"/>
          <w:b/>
          <w:color w:val="000000"/>
          <w:sz w:val="20"/>
          <w:szCs w:val="20"/>
        </w:rPr>
        <w:t>Ways in which early years settings implement inclusive practice</w:t>
      </w:r>
    </w:p>
    <w:p w:rsidR="00CB40A0" w:rsidRDefault="00CB40A0" w:rsidP="00BF257B">
      <w:pPr>
        <w:autoSpaceDE w:val="0"/>
        <w:autoSpaceDN w:val="0"/>
        <w:adjustRightInd w:val="0"/>
        <w:spacing w:after="0" w:line="240" w:lineRule="auto"/>
        <w:rPr>
          <w:rFonts w:ascii="Verdana" w:hAnsi="Verdana" w:cs="Verdana"/>
          <w:color w:val="000000"/>
          <w:sz w:val="20"/>
          <w:szCs w:val="20"/>
        </w:rPr>
      </w:pPr>
    </w:p>
    <w:p w:rsidR="00CB40A0" w:rsidRDefault="00CB40A0" w:rsidP="00BF257B">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For this section, you</w:t>
      </w:r>
      <w:r w:rsidRPr="00CB40A0">
        <w:rPr>
          <w:rFonts w:ascii="Verdana" w:hAnsi="Verdana" w:cs="Verdana"/>
          <w:color w:val="000000"/>
          <w:sz w:val="20"/>
          <w:szCs w:val="20"/>
        </w:rPr>
        <w:t xml:space="preserve"> must understand how early years settings ensure that children and their families are respected and valued and how children’s unique needs can be met,  allowing all children to be included and supported. Inclusive practice in ear</w:t>
      </w:r>
      <w:r>
        <w:rPr>
          <w:rFonts w:ascii="Verdana" w:hAnsi="Verdana" w:cs="Verdana"/>
          <w:color w:val="000000"/>
          <w:sz w:val="20"/>
          <w:szCs w:val="20"/>
        </w:rPr>
        <w:t xml:space="preserve">ly </w:t>
      </w:r>
      <w:proofErr w:type="gramStart"/>
      <w:r>
        <w:rPr>
          <w:rFonts w:ascii="Verdana" w:hAnsi="Verdana" w:cs="Verdana"/>
          <w:color w:val="000000"/>
          <w:sz w:val="20"/>
          <w:szCs w:val="20"/>
        </w:rPr>
        <w:t>years</w:t>
      </w:r>
      <w:proofErr w:type="gramEnd"/>
      <w:r>
        <w:rPr>
          <w:rFonts w:ascii="Verdana" w:hAnsi="Verdana" w:cs="Verdana"/>
          <w:color w:val="000000"/>
          <w:sz w:val="20"/>
          <w:szCs w:val="20"/>
        </w:rPr>
        <w:t xml:space="preserve"> settings, including: </w:t>
      </w:r>
    </w:p>
    <w:p w:rsidR="00CB40A0" w:rsidRDefault="00CB40A0" w:rsidP="00BF257B">
      <w:pPr>
        <w:autoSpaceDE w:val="0"/>
        <w:autoSpaceDN w:val="0"/>
        <w:adjustRightInd w:val="0"/>
        <w:spacing w:after="0" w:line="240" w:lineRule="auto"/>
        <w:rPr>
          <w:rFonts w:ascii="Verdana" w:hAnsi="Verdana" w:cs="Verdana"/>
          <w:color w:val="000000"/>
          <w:sz w:val="20"/>
          <w:szCs w:val="20"/>
        </w:rPr>
      </w:pPr>
    </w:p>
    <w:p w:rsidR="00CB40A0" w:rsidRPr="00CB40A0" w:rsidRDefault="00CB40A0" w:rsidP="00CB40A0">
      <w:pPr>
        <w:pStyle w:val="ListParagraph"/>
        <w:numPr>
          <w:ilvl w:val="0"/>
          <w:numId w:val="4"/>
        </w:numPr>
        <w:autoSpaceDE w:val="0"/>
        <w:autoSpaceDN w:val="0"/>
        <w:adjustRightInd w:val="0"/>
        <w:spacing w:after="0" w:line="240" w:lineRule="auto"/>
        <w:rPr>
          <w:rFonts w:ascii="Verdana" w:hAnsi="Verdana" w:cs="Verdana"/>
          <w:color w:val="000000"/>
          <w:sz w:val="20"/>
          <w:szCs w:val="20"/>
        </w:rPr>
      </w:pPr>
      <w:r w:rsidRPr="00CB40A0">
        <w:rPr>
          <w:rFonts w:ascii="Verdana" w:hAnsi="Verdana" w:cs="Verdana"/>
          <w:color w:val="000000"/>
          <w:sz w:val="20"/>
          <w:szCs w:val="20"/>
        </w:rPr>
        <w:t>Adopting a non-judgemental attitude, e.g. respecting individual differences,  cultures and beliefs, uniqueness of each child</w:t>
      </w:r>
    </w:p>
    <w:p w:rsidR="00CB40A0" w:rsidRPr="00CB40A0" w:rsidRDefault="00CB40A0" w:rsidP="00CB40A0">
      <w:pPr>
        <w:pStyle w:val="ListParagraph"/>
        <w:numPr>
          <w:ilvl w:val="0"/>
          <w:numId w:val="4"/>
        </w:numPr>
        <w:autoSpaceDE w:val="0"/>
        <w:autoSpaceDN w:val="0"/>
        <w:adjustRightInd w:val="0"/>
        <w:spacing w:after="0" w:line="240" w:lineRule="auto"/>
        <w:rPr>
          <w:rFonts w:ascii="Verdana" w:hAnsi="Verdana" w:cs="Verdana"/>
          <w:color w:val="000000"/>
          <w:sz w:val="20"/>
          <w:szCs w:val="20"/>
        </w:rPr>
      </w:pPr>
      <w:r w:rsidRPr="00CB40A0">
        <w:rPr>
          <w:rFonts w:ascii="Verdana" w:hAnsi="Verdana" w:cs="Verdana"/>
          <w:color w:val="000000"/>
          <w:sz w:val="20"/>
          <w:szCs w:val="20"/>
        </w:rPr>
        <w:t xml:space="preserve">Implementing a welcoming environment, e.g. posters in different languages,  greeting parents </w:t>
      </w:r>
    </w:p>
    <w:p w:rsidR="00CB40A0" w:rsidRPr="00CB40A0" w:rsidRDefault="00CB40A0" w:rsidP="00CB40A0">
      <w:pPr>
        <w:pStyle w:val="ListParagraph"/>
        <w:numPr>
          <w:ilvl w:val="0"/>
          <w:numId w:val="4"/>
        </w:numPr>
        <w:autoSpaceDE w:val="0"/>
        <w:autoSpaceDN w:val="0"/>
        <w:adjustRightInd w:val="0"/>
        <w:spacing w:after="0" w:line="240" w:lineRule="auto"/>
        <w:rPr>
          <w:rFonts w:ascii="Verdana" w:hAnsi="Verdana" w:cs="Verdana"/>
          <w:color w:val="000000"/>
          <w:sz w:val="20"/>
          <w:szCs w:val="20"/>
        </w:rPr>
      </w:pPr>
      <w:r w:rsidRPr="00CB40A0">
        <w:rPr>
          <w:rFonts w:ascii="Verdana" w:hAnsi="Verdana" w:cs="Verdana"/>
          <w:color w:val="000000"/>
          <w:sz w:val="20"/>
          <w:szCs w:val="20"/>
        </w:rPr>
        <w:t xml:space="preserve">Using or displaying resources that reflect children’s lives and celebrate diversity,  e.g. home corner, dressing-up clothes </w:t>
      </w:r>
    </w:p>
    <w:p w:rsidR="00CB40A0" w:rsidRPr="00CB40A0" w:rsidRDefault="00CB40A0" w:rsidP="00CB40A0">
      <w:pPr>
        <w:pStyle w:val="ListParagraph"/>
        <w:numPr>
          <w:ilvl w:val="0"/>
          <w:numId w:val="4"/>
        </w:numPr>
        <w:autoSpaceDE w:val="0"/>
        <w:autoSpaceDN w:val="0"/>
        <w:adjustRightInd w:val="0"/>
        <w:spacing w:after="0" w:line="240" w:lineRule="auto"/>
        <w:rPr>
          <w:rFonts w:ascii="Verdana" w:hAnsi="Verdana" w:cs="Verdana"/>
          <w:color w:val="000000"/>
          <w:sz w:val="20"/>
          <w:szCs w:val="20"/>
        </w:rPr>
      </w:pPr>
      <w:r w:rsidRPr="00CB40A0">
        <w:rPr>
          <w:rFonts w:ascii="Verdana" w:hAnsi="Verdana" w:cs="Verdana"/>
          <w:color w:val="000000"/>
          <w:sz w:val="20"/>
          <w:szCs w:val="20"/>
        </w:rPr>
        <w:t xml:space="preserve">Developing strong relationships with children and their families to ensure that children’s individual needs are fully understood </w:t>
      </w:r>
    </w:p>
    <w:p w:rsidR="00CB40A0" w:rsidRPr="00CB40A0" w:rsidRDefault="00CB40A0" w:rsidP="00CB40A0">
      <w:pPr>
        <w:pStyle w:val="ListParagraph"/>
        <w:numPr>
          <w:ilvl w:val="0"/>
          <w:numId w:val="4"/>
        </w:numPr>
        <w:autoSpaceDE w:val="0"/>
        <w:autoSpaceDN w:val="0"/>
        <w:adjustRightInd w:val="0"/>
        <w:spacing w:after="0" w:line="240" w:lineRule="auto"/>
        <w:rPr>
          <w:rFonts w:ascii="Verdana" w:hAnsi="Verdana" w:cs="Verdana"/>
          <w:color w:val="000000"/>
          <w:sz w:val="20"/>
          <w:szCs w:val="20"/>
        </w:rPr>
      </w:pPr>
      <w:r w:rsidRPr="00CB40A0">
        <w:rPr>
          <w:rFonts w:ascii="Verdana" w:hAnsi="Verdana" w:cs="Verdana"/>
          <w:color w:val="000000"/>
          <w:sz w:val="20"/>
          <w:szCs w:val="20"/>
        </w:rPr>
        <w:t>Adapting provision to meet the individual needs of children</w:t>
      </w:r>
    </w:p>
    <w:p w:rsidR="00CB40A0" w:rsidRPr="00CB40A0" w:rsidRDefault="00CB40A0" w:rsidP="00CB40A0">
      <w:pPr>
        <w:pStyle w:val="ListParagraph"/>
        <w:numPr>
          <w:ilvl w:val="0"/>
          <w:numId w:val="4"/>
        </w:numPr>
        <w:autoSpaceDE w:val="0"/>
        <w:autoSpaceDN w:val="0"/>
        <w:adjustRightInd w:val="0"/>
        <w:spacing w:after="0" w:line="240" w:lineRule="auto"/>
        <w:rPr>
          <w:rFonts w:ascii="Verdana" w:hAnsi="Verdana" w:cs="Verdana"/>
          <w:color w:val="000000"/>
          <w:sz w:val="20"/>
          <w:szCs w:val="20"/>
        </w:rPr>
      </w:pPr>
      <w:r w:rsidRPr="00CB40A0">
        <w:rPr>
          <w:rFonts w:ascii="Verdana" w:hAnsi="Verdana" w:cs="Verdana"/>
          <w:color w:val="000000"/>
          <w:sz w:val="20"/>
          <w:szCs w:val="20"/>
        </w:rPr>
        <w:t>Keeping children safe</w:t>
      </w:r>
    </w:p>
    <w:p w:rsidR="00CB40A0" w:rsidRPr="00CB40A0" w:rsidRDefault="00CB40A0" w:rsidP="00CB40A0">
      <w:pPr>
        <w:pStyle w:val="ListParagraph"/>
        <w:numPr>
          <w:ilvl w:val="0"/>
          <w:numId w:val="4"/>
        </w:numPr>
        <w:autoSpaceDE w:val="0"/>
        <w:autoSpaceDN w:val="0"/>
        <w:adjustRightInd w:val="0"/>
        <w:spacing w:after="0" w:line="240" w:lineRule="auto"/>
        <w:rPr>
          <w:rFonts w:ascii="Verdana" w:hAnsi="Verdana" w:cs="Verdana"/>
          <w:color w:val="000000"/>
          <w:sz w:val="20"/>
          <w:szCs w:val="20"/>
        </w:rPr>
      </w:pPr>
      <w:r w:rsidRPr="00CB40A0">
        <w:rPr>
          <w:rFonts w:ascii="Verdana" w:hAnsi="Verdana" w:cs="Verdana"/>
          <w:color w:val="000000"/>
          <w:sz w:val="20"/>
          <w:szCs w:val="20"/>
        </w:rPr>
        <w:t xml:space="preserve">Establishing routines </w:t>
      </w:r>
    </w:p>
    <w:p w:rsidR="00BF257B" w:rsidRPr="00CB40A0" w:rsidRDefault="00CB40A0" w:rsidP="00CB40A0">
      <w:pPr>
        <w:pStyle w:val="ListParagraph"/>
        <w:numPr>
          <w:ilvl w:val="0"/>
          <w:numId w:val="4"/>
        </w:numPr>
        <w:autoSpaceDE w:val="0"/>
        <w:autoSpaceDN w:val="0"/>
        <w:adjustRightInd w:val="0"/>
        <w:spacing w:after="0" w:line="240" w:lineRule="auto"/>
        <w:rPr>
          <w:rFonts w:ascii="Verdana" w:hAnsi="Verdana" w:cs="Verdana"/>
          <w:color w:val="000000"/>
          <w:sz w:val="20"/>
          <w:szCs w:val="20"/>
        </w:rPr>
      </w:pPr>
      <w:r w:rsidRPr="00CB40A0">
        <w:rPr>
          <w:rFonts w:ascii="Verdana" w:hAnsi="Verdana" w:cs="Verdana"/>
          <w:color w:val="000000"/>
          <w:sz w:val="20"/>
          <w:szCs w:val="20"/>
        </w:rPr>
        <w:t>Adults consistently acting as positive role models.</w:t>
      </w:r>
    </w:p>
    <w:p w:rsidR="00BF257B" w:rsidRDefault="00BF257B" w:rsidP="00BF257B">
      <w:pPr>
        <w:tabs>
          <w:tab w:val="left" w:pos="1185"/>
        </w:tabs>
        <w:rPr>
          <w:rFonts w:ascii="Verdana" w:hAnsi="Verdana" w:cs="Verdana"/>
          <w:color w:val="000000"/>
          <w:sz w:val="20"/>
          <w:szCs w:val="20"/>
        </w:rPr>
      </w:pPr>
    </w:p>
    <w:p w:rsidR="003E6DC4" w:rsidRDefault="003E6DC4" w:rsidP="00BF257B">
      <w:pPr>
        <w:tabs>
          <w:tab w:val="left" w:pos="1185"/>
        </w:tabs>
        <w:rPr>
          <w:rFonts w:ascii="Verdana" w:hAnsi="Verdana" w:cs="Verdana"/>
          <w:color w:val="000000"/>
          <w:sz w:val="20"/>
          <w:szCs w:val="20"/>
        </w:rPr>
      </w:pPr>
    </w:p>
    <w:p w:rsidR="003E6DC4" w:rsidRDefault="003E6DC4" w:rsidP="00BF257B">
      <w:pPr>
        <w:tabs>
          <w:tab w:val="left" w:pos="1185"/>
        </w:tabs>
        <w:rPr>
          <w:rFonts w:ascii="Verdana" w:hAnsi="Verdana" w:cs="Verdana"/>
          <w:color w:val="000000"/>
          <w:sz w:val="20"/>
          <w:szCs w:val="20"/>
        </w:rPr>
      </w:pPr>
      <w:r>
        <w:rPr>
          <w:rFonts w:ascii="Arial" w:hAnsi="Arial" w:cs="Arial"/>
          <w:noProof/>
          <w:color w:val="001BA0"/>
          <w:sz w:val="20"/>
          <w:szCs w:val="20"/>
          <w:lang w:eastAsia="en-GB"/>
        </w:rPr>
        <w:drawing>
          <wp:inline distT="0" distB="0" distL="0" distR="0">
            <wp:extent cx="5936776" cy="2982926"/>
            <wp:effectExtent l="0" t="0" r="6985" b="8255"/>
            <wp:docPr id="17" name="Picture 17" descr="Image result for inclusive practi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clusive practi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4885" cy="2997050"/>
                    </a:xfrm>
                    <a:prstGeom prst="rect">
                      <a:avLst/>
                    </a:prstGeom>
                    <a:ln>
                      <a:noFill/>
                    </a:ln>
                    <a:effectLst>
                      <a:softEdge rad="112500"/>
                    </a:effectLst>
                  </pic:spPr>
                </pic:pic>
              </a:graphicData>
            </a:graphic>
          </wp:inline>
        </w:drawing>
      </w:r>
    </w:p>
    <w:p w:rsidR="003E6DC4" w:rsidRDefault="003E6DC4" w:rsidP="003E6DC4">
      <w:pPr>
        <w:jc w:val="center"/>
        <w:rPr>
          <w:b/>
          <w:sz w:val="36"/>
          <w:u w:val="single"/>
        </w:rPr>
      </w:pPr>
      <w:r>
        <w:rPr>
          <w:b/>
          <w:sz w:val="36"/>
          <w:u w:val="single"/>
        </w:rPr>
        <w:t>Chi</w:t>
      </w:r>
      <w:r w:rsidRPr="005C335B">
        <w:rPr>
          <w:b/>
          <w:sz w:val="36"/>
          <w:u w:val="single"/>
        </w:rPr>
        <w:t xml:space="preserve">ldren’s Play, Learning </w:t>
      </w:r>
      <w:r w:rsidRPr="005C335B">
        <w:rPr>
          <w:b/>
          <w:noProof/>
          <w:sz w:val="36"/>
          <w:u w:val="single"/>
          <w:lang w:eastAsia="en-GB"/>
        </w:rPr>
        <mc:AlternateContent>
          <mc:Choice Requires="wps">
            <w:drawing>
              <wp:anchor distT="45720" distB="45720" distL="114300" distR="114300" simplePos="0" relativeHeight="251669504" behindDoc="0" locked="0" layoutInCell="1" allowOverlap="1" wp14:anchorId="75FA345A" wp14:editId="1AB75955">
                <wp:simplePos x="0" y="0"/>
                <wp:positionH relativeFrom="margin">
                  <wp:align>center</wp:align>
                </wp:positionH>
                <wp:positionV relativeFrom="paragraph">
                  <wp:posOffset>486410</wp:posOffset>
                </wp:positionV>
                <wp:extent cx="6572250" cy="1404620"/>
                <wp:effectExtent l="19050" t="19050" r="38100" b="342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57150">
                          <a:solidFill>
                            <a:schemeClr val="accent1">
                              <a:lumMod val="60000"/>
                              <a:lumOff val="40000"/>
                            </a:schemeClr>
                          </a:solidFill>
                          <a:prstDash val="sysDash"/>
                          <a:miter lim="800000"/>
                          <a:headEnd/>
                          <a:tailEnd/>
                        </a:ln>
                      </wps:spPr>
                      <wps:txbx>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w:t>
                            </w:r>
                            <w:bookmarkStart w:id="0" w:name="_GoBack"/>
                            <w:bookmarkEnd w:id="0"/>
                            <w:r w:rsidRPr="00CB40A0">
                              <w:t xml:space="preserve">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A345A" id="_x0000_s1028" type="#_x0000_t202" style="position:absolute;left:0;text-align:left;margin-left:0;margin-top:38.3pt;width:517.5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" strokecolor="#9cc2e5 [1940]" strokeweight="4.5pt">
                <v:stroke dashstyle="3 1"/>
                <v:textbox style="mso-fit-shape-to-text:t">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w:t>
                      </w:r>
                      <w:bookmarkStart w:id="1" w:name="_GoBack"/>
                      <w:bookmarkEnd w:id="1"/>
                      <w:r w:rsidRPr="00CB40A0">
                        <w:t xml:space="preserve">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v:textbox>
                <w10:wrap type="square" anchorx="margin"/>
              </v:shape>
            </w:pict>
          </mc:Fallback>
        </mc:AlternateContent>
      </w:r>
      <w:r w:rsidRPr="005C335B">
        <w:rPr>
          <w:b/>
          <w:sz w:val="36"/>
          <w:u w:val="single"/>
        </w:rPr>
        <w:t>and Development: Unit</w:t>
      </w:r>
      <w:r w:rsidRPr="005C335B">
        <w:rPr>
          <w:b/>
          <w:sz w:val="32"/>
          <w:u w:val="single"/>
        </w:rPr>
        <w:t xml:space="preserve"> </w:t>
      </w:r>
      <w:r>
        <w:rPr>
          <w:b/>
          <w:sz w:val="32"/>
          <w:u w:val="single"/>
        </w:rPr>
        <w:t>3</w:t>
      </w:r>
    </w:p>
    <w:p w:rsidR="00CB40A0" w:rsidRPr="006F205D" w:rsidRDefault="00CB40A0" w:rsidP="00CB40A0">
      <w:pPr>
        <w:shd w:val="clear" w:color="auto" w:fill="BDD6EE" w:themeFill="accent1" w:themeFillTint="66"/>
        <w:tabs>
          <w:tab w:val="left" w:pos="1185"/>
        </w:tabs>
        <w:jc w:val="center"/>
        <w:rPr>
          <w:rFonts w:ascii="Verdana" w:hAnsi="Verdana" w:cs="Verdana"/>
          <w:b/>
          <w:color w:val="000000"/>
          <w:sz w:val="20"/>
          <w:szCs w:val="20"/>
        </w:rPr>
      </w:pPr>
      <w:r w:rsidRPr="006F205D">
        <w:rPr>
          <w:rFonts w:ascii="Verdana" w:hAnsi="Verdana" w:cs="Verdana"/>
          <w:b/>
          <w:color w:val="000000"/>
          <w:sz w:val="20"/>
          <w:szCs w:val="20"/>
        </w:rPr>
        <w:t>Topic C:</w:t>
      </w:r>
    </w:p>
    <w:p w:rsidR="00CB40A0" w:rsidRPr="006F205D" w:rsidRDefault="00CB40A0" w:rsidP="00CB40A0">
      <w:pPr>
        <w:shd w:val="clear" w:color="auto" w:fill="BDD6EE" w:themeFill="accent1" w:themeFillTint="66"/>
        <w:tabs>
          <w:tab w:val="left" w:pos="1185"/>
        </w:tabs>
        <w:jc w:val="center"/>
        <w:rPr>
          <w:rFonts w:ascii="Verdana" w:hAnsi="Verdana" w:cs="Verdana"/>
          <w:b/>
          <w:color w:val="000000"/>
          <w:sz w:val="20"/>
          <w:szCs w:val="20"/>
        </w:rPr>
      </w:pPr>
      <w:r w:rsidRPr="006F205D">
        <w:rPr>
          <w:rFonts w:ascii="Verdana" w:hAnsi="Verdana" w:cs="Verdana"/>
          <w:b/>
          <w:color w:val="000000"/>
          <w:sz w:val="20"/>
          <w:szCs w:val="20"/>
        </w:rPr>
        <w:t xml:space="preserve">The importance of empowerment of children in early </w:t>
      </w:r>
      <w:proofErr w:type="gramStart"/>
      <w:r w:rsidRPr="006F205D">
        <w:rPr>
          <w:rFonts w:ascii="Verdana" w:hAnsi="Verdana" w:cs="Verdana"/>
          <w:b/>
          <w:color w:val="000000"/>
          <w:sz w:val="20"/>
          <w:szCs w:val="20"/>
        </w:rPr>
        <w:t>years</w:t>
      </w:r>
      <w:proofErr w:type="gramEnd"/>
      <w:r w:rsidRPr="006F205D">
        <w:rPr>
          <w:rFonts w:ascii="Verdana" w:hAnsi="Verdana" w:cs="Verdana"/>
          <w:b/>
          <w:color w:val="000000"/>
          <w:sz w:val="20"/>
          <w:szCs w:val="20"/>
        </w:rPr>
        <w:t xml:space="preserve"> settings</w:t>
      </w:r>
    </w:p>
    <w:p w:rsidR="00CB40A0" w:rsidRDefault="00CB40A0" w:rsidP="00BF257B">
      <w:pPr>
        <w:tabs>
          <w:tab w:val="left" w:pos="1185"/>
        </w:tabs>
        <w:rPr>
          <w:rFonts w:ascii="Verdana" w:hAnsi="Verdana" w:cs="Verdana"/>
          <w:color w:val="000000"/>
          <w:sz w:val="20"/>
          <w:szCs w:val="20"/>
        </w:rPr>
      </w:pPr>
      <w:r>
        <w:rPr>
          <w:rFonts w:ascii="Verdana" w:hAnsi="Verdana" w:cs="Verdana"/>
          <w:color w:val="000000"/>
          <w:sz w:val="20"/>
          <w:szCs w:val="20"/>
        </w:rPr>
        <w:t xml:space="preserve">In section C, it is important for you to </w:t>
      </w:r>
      <w:r w:rsidRPr="00CB40A0">
        <w:rPr>
          <w:rFonts w:ascii="Verdana" w:hAnsi="Verdana" w:cs="Verdana"/>
          <w:color w:val="000000"/>
          <w:sz w:val="20"/>
          <w:szCs w:val="20"/>
        </w:rPr>
        <w:t>understand reasons why early years settings seek to empower children and how empowerment contributes to children’s learning and development.</w:t>
      </w:r>
    </w:p>
    <w:p w:rsidR="006F205D" w:rsidRDefault="00CB40A0" w:rsidP="006F205D">
      <w:pPr>
        <w:shd w:val="clear" w:color="auto" w:fill="FFFF00"/>
        <w:tabs>
          <w:tab w:val="left" w:pos="1185"/>
        </w:tabs>
        <w:jc w:val="center"/>
        <w:rPr>
          <w:rFonts w:ascii="Verdana" w:hAnsi="Verdana" w:cs="Verdana"/>
          <w:b/>
          <w:color w:val="000000"/>
          <w:sz w:val="24"/>
          <w:szCs w:val="24"/>
        </w:rPr>
      </w:pPr>
      <w:r w:rsidRPr="006F205D">
        <w:rPr>
          <w:rFonts w:ascii="Verdana" w:hAnsi="Verdana" w:cs="Verdana"/>
          <w:b/>
          <w:color w:val="000000"/>
          <w:sz w:val="24"/>
          <w:szCs w:val="24"/>
        </w:rPr>
        <w:t xml:space="preserve">Definition of empowerment: </w:t>
      </w:r>
    </w:p>
    <w:p w:rsidR="00CB40A0" w:rsidRPr="006F205D" w:rsidRDefault="006F205D" w:rsidP="006F205D">
      <w:pPr>
        <w:shd w:val="clear" w:color="auto" w:fill="FFFF00"/>
        <w:tabs>
          <w:tab w:val="left" w:pos="1185"/>
        </w:tabs>
        <w:jc w:val="center"/>
        <w:rPr>
          <w:rFonts w:ascii="Verdana" w:hAnsi="Verdana" w:cs="Verdana"/>
          <w:b/>
          <w:color w:val="000000"/>
          <w:sz w:val="24"/>
          <w:szCs w:val="24"/>
        </w:rPr>
      </w:pPr>
      <w:r>
        <w:rPr>
          <w:rFonts w:ascii="Verdana" w:hAnsi="Verdana" w:cs="Verdana"/>
          <w:b/>
          <w:color w:val="000000"/>
          <w:sz w:val="24"/>
          <w:szCs w:val="24"/>
        </w:rPr>
        <w:t>G</w:t>
      </w:r>
      <w:r w:rsidR="00CB40A0" w:rsidRPr="006F205D">
        <w:rPr>
          <w:rFonts w:ascii="Verdana" w:hAnsi="Verdana" w:cs="Verdana"/>
          <w:b/>
          <w:color w:val="000000"/>
          <w:sz w:val="24"/>
          <w:szCs w:val="24"/>
        </w:rPr>
        <w:t>iving children involvement in decisions that affect them, appropriate to their age and level of understanding.</w:t>
      </w:r>
    </w:p>
    <w:p w:rsidR="00CB40A0" w:rsidRPr="006F205D" w:rsidRDefault="00CB40A0" w:rsidP="006F205D">
      <w:pPr>
        <w:shd w:val="clear" w:color="auto" w:fill="BDD6EE" w:themeFill="accent1" w:themeFillTint="66"/>
        <w:tabs>
          <w:tab w:val="left" w:pos="1185"/>
        </w:tabs>
        <w:jc w:val="center"/>
        <w:rPr>
          <w:rFonts w:ascii="Verdana" w:hAnsi="Verdana" w:cs="Verdana"/>
          <w:b/>
          <w:color w:val="000000"/>
          <w:sz w:val="20"/>
          <w:szCs w:val="20"/>
        </w:rPr>
      </w:pPr>
      <w:r w:rsidRPr="006F205D">
        <w:rPr>
          <w:rFonts w:ascii="Verdana" w:hAnsi="Verdana" w:cs="Verdana"/>
          <w:b/>
          <w:color w:val="000000"/>
          <w:sz w:val="20"/>
          <w:szCs w:val="20"/>
        </w:rPr>
        <w:t>Why early years settings seek to empower children:</w:t>
      </w:r>
    </w:p>
    <w:p w:rsidR="00CB40A0" w:rsidRDefault="00CB40A0" w:rsidP="00BF257B">
      <w:pPr>
        <w:tabs>
          <w:tab w:val="left" w:pos="1185"/>
        </w:tabs>
        <w:rPr>
          <w:rFonts w:ascii="Verdana" w:hAnsi="Verdana" w:cs="Verdana"/>
          <w:color w:val="000000"/>
          <w:sz w:val="20"/>
          <w:szCs w:val="20"/>
        </w:rPr>
      </w:pPr>
      <w:r>
        <w:rPr>
          <w:rFonts w:ascii="Verdana" w:hAnsi="Verdana" w:cs="Verdana"/>
          <w:color w:val="000000"/>
          <w:sz w:val="20"/>
          <w:szCs w:val="20"/>
        </w:rPr>
        <w:t>C</w:t>
      </w:r>
      <w:r w:rsidRPr="00CB40A0">
        <w:rPr>
          <w:rFonts w:ascii="Verdana" w:hAnsi="Verdana" w:cs="Verdana"/>
          <w:color w:val="000000"/>
          <w:sz w:val="20"/>
          <w:szCs w:val="20"/>
        </w:rPr>
        <w:t>hildren have a right to be informed, involved and consulted about a</w:t>
      </w:r>
      <w:r>
        <w:rPr>
          <w:rFonts w:ascii="Verdana" w:hAnsi="Verdana" w:cs="Verdana"/>
          <w:color w:val="000000"/>
          <w:sz w:val="20"/>
          <w:szCs w:val="20"/>
        </w:rPr>
        <w:t>ll decisions that affect them</w:t>
      </w:r>
    </w:p>
    <w:p w:rsidR="006F205D" w:rsidRPr="006F205D" w:rsidRDefault="00CB40A0" w:rsidP="006F205D">
      <w:pPr>
        <w:pStyle w:val="ListParagraph"/>
        <w:numPr>
          <w:ilvl w:val="0"/>
          <w:numId w:val="5"/>
        </w:numPr>
        <w:tabs>
          <w:tab w:val="left" w:pos="1185"/>
        </w:tabs>
        <w:rPr>
          <w:rFonts w:ascii="Verdana" w:hAnsi="Verdana" w:cs="Verdana"/>
          <w:color w:val="000000"/>
          <w:sz w:val="20"/>
          <w:szCs w:val="20"/>
        </w:rPr>
      </w:pPr>
      <w:r w:rsidRPr="006F205D">
        <w:rPr>
          <w:rFonts w:ascii="Verdana" w:hAnsi="Verdana" w:cs="Verdana"/>
          <w:color w:val="000000"/>
          <w:sz w:val="20"/>
          <w:szCs w:val="20"/>
        </w:rPr>
        <w:t xml:space="preserve">To value children as their feelings and opinions are taken into account </w:t>
      </w:r>
    </w:p>
    <w:p w:rsidR="00CB40A0" w:rsidRPr="006F205D" w:rsidRDefault="006F205D" w:rsidP="006F205D">
      <w:pPr>
        <w:pStyle w:val="ListParagraph"/>
        <w:numPr>
          <w:ilvl w:val="0"/>
          <w:numId w:val="5"/>
        </w:numPr>
        <w:tabs>
          <w:tab w:val="left" w:pos="1185"/>
        </w:tabs>
        <w:rPr>
          <w:rFonts w:ascii="Verdana" w:hAnsi="Verdana" w:cs="Verdana"/>
          <w:color w:val="000000"/>
          <w:sz w:val="20"/>
          <w:szCs w:val="20"/>
        </w:rPr>
      </w:pPr>
      <w:r w:rsidRPr="006F205D">
        <w:rPr>
          <w:rFonts w:ascii="Verdana" w:hAnsi="Verdana" w:cs="Verdana"/>
          <w:color w:val="000000"/>
          <w:sz w:val="20"/>
          <w:szCs w:val="20"/>
        </w:rPr>
        <w:t>T</w:t>
      </w:r>
      <w:r w:rsidR="00CB40A0" w:rsidRPr="006F205D">
        <w:rPr>
          <w:rFonts w:ascii="Verdana" w:hAnsi="Verdana" w:cs="Verdana"/>
          <w:color w:val="000000"/>
          <w:sz w:val="20"/>
          <w:szCs w:val="20"/>
        </w:rPr>
        <w:t>o show respect to children</w:t>
      </w:r>
    </w:p>
    <w:p w:rsidR="006F205D" w:rsidRPr="006F205D" w:rsidRDefault="00CB40A0" w:rsidP="006F205D">
      <w:pPr>
        <w:pStyle w:val="ListParagraph"/>
        <w:numPr>
          <w:ilvl w:val="0"/>
          <w:numId w:val="5"/>
        </w:numPr>
        <w:tabs>
          <w:tab w:val="left" w:pos="1185"/>
        </w:tabs>
        <w:rPr>
          <w:rFonts w:ascii="Verdana" w:hAnsi="Verdana" w:cs="Verdana"/>
          <w:color w:val="000000"/>
          <w:sz w:val="20"/>
          <w:szCs w:val="20"/>
        </w:rPr>
      </w:pPr>
      <w:r w:rsidRPr="006F205D">
        <w:rPr>
          <w:rFonts w:ascii="Verdana" w:hAnsi="Verdana" w:cs="Verdana"/>
          <w:color w:val="000000"/>
          <w:sz w:val="20"/>
          <w:szCs w:val="20"/>
        </w:rPr>
        <w:t xml:space="preserve">To help children to </w:t>
      </w:r>
      <w:r w:rsidR="006F205D" w:rsidRPr="006F205D">
        <w:rPr>
          <w:rFonts w:ascii="Verdana" w:hAnsi="Verdana" w:cs="Verdana"/>
          <w:color w:val="000000"/>
          <w:sz w:val="20"/>
          <w:szCs w:val="20"/>
        </w:rPr>
        <w:t xml:space="preserve">respect themselves and others </w:t>
      </w:r>
    </w:p>
    <w:p w:rsidR="00CB40A0" w:rsidRPr="006F205D" w:rsidRDefault="006F205D" w:rsidP="006F205D">
      <w:pPr>
        <w:pStyle w:val="ListParagraph"/>
        <w:numPr>
          <w:ilvl w:val="0"/>
          <w:numId w:val="5"/>
        </w:numPr>
        <w:tabs>
          <w:tab w:val="left" w:pos="1185"/>
        </w:tabs>
        <w:rPr>
          <w:rFonts w:ascii="Verdana" w:hAnsi="Verdana" w:cs="Verdana"/>
          <w:color w:val="000000"/>
          <w:sz w:val="20"/>
          <w:szCs w:val="20"/>
        </w:rPr>
      </w:pPr>
      <w:r w:rsidRPr="006F205D">
        <w:rPr>
          <w:rFonts w:ascii="Verdana" w:hAnsi="Verdana" w:cs="Verdana"/>
          <w:color w:val="000000"/>
          <w:sz w:val="20"/>
          <w:szCs w:val="20"/>
        </w:rPr>
        <w:t>T</w:t>
      </w:r>
      <w:r w:rsidR="00CB40A0" w:rsidRPr="006F205D">
        <w:rPr>
          <w:rFonts w:ascii="Verdana" w:hAnsi="Verdana" w:cs="Verdana"/>
          <w:color w:val="000000"/>
          <w:sz w:val="20"/>
          <w:szCs w:val="20"/>
        </w:rPr>
        <w:t xml:space="preserve">o involve children in decision making, e.g. play opportunities, routines. </w:t>
      </w:r>
    </w:p>
    <w:p w:rsidR="00CB40A0" w:rsidRPr="006F205D" w:rsidRDefault="00CB40A0" w:rsidP="006F205D">
      <w:pPr>
        <w:shd w:val="clear" w:color="auto" w:fill="BDD6EE" w:themeFill="accent1" w:themeFillTint="66"/>
        <w:tabs>
          <w:tab w:val="left" w:pos="1185"/>
        </w:tabs>
        <w:jc w:val="center"/>
        <w:rPr>
          <w:rFonts w:ascii="Verdana" w:hAnsi="Verdana" w:cs="Verdana"/>
          <w:b/>
          <w:color w:val="000000"/>
          <w:sz w:val="20"/>
          <w:szCs w:val="20"/>
        </w:rPr>
      </w:pPr>
      <w:r w:rsidRPr="006F205D">
        <w:rPr>
          <w:rFonts w:ascii="Verdana" w:hAnsi="Verdana" w:cs="Verdana"/>
          <w:b/>
          <w:color w:val="000000"/>
          <w:sz w:val="20"/>
          <w:szCs w:val="20"/>
        </w:rPr>
        <w:t>How empowerment benefits children, including:</w:t>
      </w:r>
    </w:p>
    <w:p w:rsidR="00CB40A0" w:rsidRDefault="006F205D" w:rsidP="00BF257B">
      <w:pPr>
        <w:tabs>
          <w:tab w:val="left" w:pos="1185"/>
        </w:tabs>
        <w:rPr>
          <w:rFonts w:ascii="Verdana" w:hAnsi="Verdana" w:cs="Verdana"/>
          <w:color w:val="000000"/>
          <w:sz w:val="20"/>
          <w:szCs w:val="20"/>
        </w:rPr>
      </w:pPr>
      <w:r w:rsidRPr="006F205D">
        <w:rPr>
          <w:rFonts w:ascii="Verdana" w:hAnsi="Verdana" w:cs="Verdana"/>
          <w:b/>
          <w:color w:val="70AD47"/>
          <w:spacing w:val="10"/>
          <w:sz w:val="52"/>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P: </w:t>
      </w:r>
      <w:r w:rsidR="00CB40A0">
        <w:rPr>
          <w:rFonts w:ascii="Verdana" w:hAnsi="Verdana" w:cs="Verdana"/>
          <w:color w:val="000000"/>
          <w:sz w:val="20"/>
          <w:szCs w:val="20"/>
        </w:rPr>
        <w:t>B</w:t>
      </w:r>
      <w:r w:rsidR="00CB40A0" w:rsidRPr="00CB40A0">
        <w:rPr>
          <w:rFonts w:ascii="Verdana" w:hAnsi="Verdana" w:cs="Verdana"/>
          <w:color w:val="000000"/>
          <w:sz w:val="20"/>
          <w:szCs w:val="20"/>
        </w:rPr>
        <w:t>enefits to physical development, e.g. children gain confidence to try new challenges, more motivated to practise skills, helps children</w:t>
      </w:r>
      <w:r w:rsidR="00CB40A0">
        <w:rPr>
          <w:rFonts w:ascii="Verdana" w:hAnsi="Verdana" w:cs="Verdana"/>
          <w:color w:val="000000"/>
          <w:sz w:val="20"/>
          <w:szCs w:val="20"/>
        </w:rPr>
        <w:t xml:space="preserve"> to make decisions about risk </w:t>
      </w:r>
    </w:p>
    <w:p w:rsidR="006F205D" w:rsidRDefault="006F205D" w:rsidP="00BF257B">
      <w:pPr>
        <w:tabs>
          <w:tab w:val="left" w:pos="1185"/>
        </w:tabs>
        <w:rPr>
          <w:rFonts w:ascii="Verdana" w:hAnsi="Verdana" w:cs="Verdana"/>
          <w:color w:val="000000"/>
          <w:sz w:val="20"/>
          <w:szCs w:val="20"/>
        </w:rPr>
      </w:pPr>
      <w:r>
        <w:rPr>
          <w:rFonts w:ascii="Verdana" w:hAnsi="Verdana" w:cs="Verdana"/>
          <w:b/>
          <w:color w:val="70AD47"/>
          <w:spacing w:val="10"/>
          <w:sz w:val="52"/>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I: </w:t>
      </w:r>
      <w:r>
        <w:rPr>
          <w:rFonts w:ascii="Verdana" w:hAnsi="Verdana" w:cs="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6F205D">
        <w:rPr>
          <w:rFonts w:ascii="Verdana" w:hAnsi="Verdana" w:cs="Verdan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enefits to cognitive development, e.g. involvement in decision-making process encourages motivation, perseverance and concentration.</w:t>
      </w:r>
    </w:p>
    <w:p w:rsidR="00CB40A0" w:rsidRDefault="006F205D" w:rsidP="00BF257B">
      <w:pPr>
        <w:tabs>
          <w:tab w:val="left" w:pos="1185"/>
        </w:tabs>
        <w:rPr>
          <w:rFonts w:ascii="Verdana" w:hAnsi="Verdana" w:cs="Verdana"/>
          <w:color w:val="000000"/>
          <w:sz w:val="20"/>
          <w:szCs w:val="20"/>
        </w:rPr>
      </w:pPr>
      <w:r>
        <w:rPr>
          <w:rFonts w:ascii="Verdana" w:hAnsi="Verdana" w:cs="Verdana"/>
          <w:b/>
          <w:color w:val="70AD47"/>
          <w:spacing w:val="10"/>
          <w:sz w:val="52"/>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w:t>
      </w:r>
      <w:r w:rsidRPr="006F205D">
        <w:rPr>
          <w:rFonts w:ascii="Verdana" w:hAnsi="Verdana" w:cs="Verdana"/>
          <w:b/>
          <w:color w:val="70AD47"/>
          <w:spacing w:val="10"/>
          <w:sz w:val="52"/>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Pr>
          <w:rFonts w:ascii="Verdana" w:hAnsi="Verdana" w:cs="Verdana"/>
          <w:color w:val="000000"/>
          <w:sz w:val="20"/>
          <w:szCs w:val="20"/>
        </w:rPr>
        <w:t>B</w:t>
      </w:r>
      <w:r w:rsidR="00CB40A0" w:rsidRPr="00CB40A0">
        <w:rPr>
          <w:rFonts w:ascii="Verdana" w:hAnsi="Verdana" w:cs="Verdana"/>
          <w:color w:val="000000"/>
          <w:sz w:val="20"/>
          <w:szCs w:val="20"/>
        </w:rPr>
        <w:t>enefits to emotional development e.g. self-esteem encouraged from being given opportunities to be involved in decision-making processes, more likely to be able to manage own behaviour if they have had some input in decisions about appropriate behaviour, boundaries and expect</w:t>
      </w:r>
      <w:r w:rsidR="00CB40A0">
        <w:rPr>
          <w:rFonts w:ascii="Verdana" w:hAnsi="Verdana" w:cs="Verdana"/>
          <w:color w:val="000000"/>
          <w:sz w:val="20"/>
          <w:szCs w:val="20"/>
        </w:rPr>
        <w:t xml:space="preserve">ations </w:t>
      </w:r>
    </w:p>
    <w:p w:rsidR="00CB40A0" w:rsidRDefault="006F205D" w:rsidP="00BF257B">
      <w:pPr>
        <w:tabs>
          <w:tab w:val="left" w:pos="1185"/>
        </w:tabs>
        <w:rPr>
          <w:rFonts w:ascii="Verdana" w:hAnsi="Verdana" w:cs="Verdana"/>
          <w:color w:val="000000"/>
          <w:sz w:val="20"/>
          <w:szCs w:val="20"/>
        </w:rPr>
      </w:pPr>
      <w:r>
        <w:rPr>
          <w:rFonts w:ascii="Verdana" w:hAnsi="Verdana" w:cs="Verdana"/>
          <w:b/>
          <w:color w:val="70AD47"/>
          <w:spacing w:val="10"/>
          <w:sz w:val="52"/>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S: </w:t>
      </w:r>
      <w:r>
        <w:rPr>
          <w:rFonts w:ascii="Verdana" w:hAnsi="Verdana" w:cs="Verdana"/>
          <w:color w:val="000000"/>
          <w:sz w:val="20"/>
          <w:szCs w:val="20"/>
        </w:rPr>
        <w:t>Be</w:t>
      </w:r>
      <w:r w:rsidR="00CB40A0" w:rsidRPr="00CB40A0">
        <w:rPr>
          <w:rFonts w:ascii="Verdana" w:hAnsi="Verdana" w:cs="Verdana"/>
          <w:color w:val="000000"/>
          <w:sz w:val="20"/>
          <w:szCs w:val="20"/>
        </w:rPr>
        <w:t>nefits to social development, e.g. children develop self-respect and learn to respect and value othe</w:t>
      </w:r>
      <w:r w:rsidR="00CB40A0">
        <w:rPr>
          <w:rFonts w:ascii="Verdana" w:hAnsi="Verdana" w:cs="Verdana"/>
          <w:color w:val="000000"/>
          <w:sz w:val="20"/>
          <w:szCs w:val="20"/>
        </w:rPr>
        <w:t xml:space="preserve">rs and the feelings of others </w:t>
      </w:r>
    </w:p>
    <w:p w:rsidR="003E6DC4" w:rsidRDefault="003E6DC4" w:rsidP="003E6DC4">
      <w:pPr>
        <w:jc w:val="right"/>
        <w:rPr>
          <w:b/>
          <w:sz w:val="36"/>
          <w:u w:val="single"/>
        </w:rPr>
      </w:pPr>
    </w:p>
    <w:p w:rsidR="003E6DC4" w:rsidRDefault="003E6DC4" w:rsidP="003E6DC4">
      <w:pPr>
        <w:jc w:val="right"/>
        <w:rPr>
          <w:b/>
          <w:sz w:val="36"/>
          <w:u w:val="single"/>
        </w:rPr>
      </w:pPr>
      <w:r w:rsidRPr="005C335B">
        <w:rPr>
          <w:b/>
          <w:sz w:val="36"/>
          <w:u w:val="single"/>
        </w:rPr>
        <w:t xml:space="preserve">Children’s Play, Learning </w:t>
      </w:r>
      <w:r w:rsidRPr="005C335B">
        <w:rPr>
          <w:b/>
          <w:noProof/>
          <w:sz w:val="36"/>
          <w:u w:val="single"/>
          <w:lang w:eastAsia="en-GB"/>
        </w:rPr>
        <mc:AlternateContent>
          <mc:Choice Requires="wps">
            <w:drawing>
              <wp:anchor distT="45720" distB="45720" distL="114300" distR="114300" simplePos="0" relativeHeight="251671552" behindDoc="0" locked="0" layoutInCell="1" allowOverlap="1" wp14:anchorId="75FA345A" wp14:editId="1AB75955">
                <wp:simplePos x="0" y="0"/>
                <wp:positionH relativeFrom="margin">
                  <wp:align>center</wp:align>
                </wp:positionH>
                <wp:positionV relativeFrom="paragraph">
                  <wp:posOffset>486410</wp:posOffset>
                </wp:positionV>
                <wp:extent cx="6572250" cy="1404620"/>
                <wp:effectExtent l="19050" t="19050" r="38100" b="342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57150">
                          <a:solidFill>
                            <a:schemeClr val="accent1">
                              <a:lumMod val="60000"/>
                              <a:lumOff val="40000"/>
                            </a:schemeClr>
                          </a:solidFill>
                          <a:prstDash val="sysDash"/>
                          <a:miter lim="800000"/>
                          <a:headEnd/>
                          <a:tailEnd/>
                        </a:ln>
                      </wps:spPr>
                      <wps:txbx>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A345A" id="_x0000_s1029" type="#_x0000_t202" style="position:absolute;left:0;text-align:left;margin-left:0;margin-top:38.3pt;width:517.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" strokecolor="#9cc2e5 [1940]" strokeweight="4.5pt">
                <v:stroke dashstyle="3 1"/>
                <v:textbox style="mso-fit-shape-to-text:t">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v:textbox>
                <w10:wrap type="square" anchorx="margin"/>
              </v:shape>
            </w:pict>
          </mc:Fallback>
        </mc:AlternateContent>
      </w:r>
      <w:r w:rsidRPr="005C335B">
        <w:rPr>
          <w:b/>
          <w:sz w:val="36"/>
          <w:u w:val="single"/>
        </w:rPr>
        <w:t>and Development: Unit</w:t>
      </w:r>
      <w:r w:rsidRPr="005C335B">
        <w:rPr>
          <w:b/>
          <w:sz w:val="32"/>
          <w:u w:val="single"/>
        </w:rPr>
        <w:t xml:space="preserve"> </w:t>
      </w:r>
      <w:r>
        <w:rPr>
          <w:b/>
          <w:sz w:val="32"/>
          <w:u w:val="single"/>
        </w:rPr>
        <w:t>3</w:t>
      </w:r>
    </w:p>
    <w:p w:rsidR="00CB40A0" w:rsidRPr="003E6DC4" w:rsidRDefault="00CB40A0" w:rsidP="00BF257B">
      <w:pPr>
        <w:tabs>
          <w:tab w:val="left" w:pos="1185"/>
        </w:tabs>
        <w:rPr>
          <w:rFonts w:ascii="Verdana" w:hAnsi="Verdana" w:cs="Verdana"/>
          <w:i/>
          <w:color w:val="000000"/>
          <w:sz w:val="20"/>
          <w:szCs w:val="20"/>
        </w:rPr>
      </w:pPr>
    </w:p>
    <w:p w:rsidR="00CB40A0" w:rsidRDefault="003E6DC4" w:rsidP="003E6DC4">
      <w:pPr>
        <w:tabs>
          <w:tab w:val="left" w:pos="1185"/>
        </w:tabs>
        <w:jc w:val="center"/>
        <w:rPr>
          <w:rFonts w:ascii="Verdana" w:hAnsi="Verdana" w:cs="Verdana"/>
          <w:color w:val="000000"/>
          <w:sz w:val="20"/>
          <w:szCs w:val="20"/>
        </w:rPr>
      </w:pPr>
      <w:r>
        <w:rPr>
          <w:rFonts w:ascii="Verdana" w:hAnsi="Verdana" w:cs="Verdana"/>
          <w:noProof/>
          <w:color w:val="000000"/>
          <w:sz w:val="20"/>
          <w:szCs w:val="20"/>
          <w:lang w:eastAsia="en-GB"/>
        </w:rPr>
        <w:drawing>
          <wp:inline distT="0" distB="0" distL="0" distR="0">
            <wp:extent cx="2620569" cy="1742197"/>
            <wp:effectExtent l="0" t="0" r="8890" b="0"/>
            <wp:docPr id="9" name="Picture 9" descr="C:\Users\nmarchant\AppData\Local\Microsoft\Windows\INetCache\Content.MSO\D22262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archant\AppData\Local\Microsoft\Windows\INetCache\Content.MSO\D22262A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5438" cy="1745434"/>
                    </a:xfrm>
                    <a:prstGeom prst="rect">
                      <a:avLst/>
                    </a:prstGeom>
                    <a:ln>
                      <a:noFill/>
                    </a:ln>
                    <a:effectLst>
                      <a:softEdge rad="112500"/>
                    </a:effectLst>
                  </pic:spPr>
                </pic:pic>
              </a:graphicData>
            </a:graphic>
          </wp:inline>
        </w:drawing>
      </w:r>
    </w:p>
    <w:p w:rsidR="006F205D" w:rsidRPr="006F205D" w:rsidRDefault="00CB40A0" w:rsidP="006F205D">
      <w:pPr>
        <w:shd w:val="clear" w:color="auto" w:fill="BDD6EE" w:themeFill="accent1" w:themeFillTint="66"/>
        <w:tabs>
          <w:tab w:val="left" w:pos="1185"/>
        </w:tabs>
        <w:jc w:val="center"/>
        <w:rPr>
          <w:rFonts w:ascii="Verdana" w:hAnsi="Verdana" w:cs="Verdana"/>
          <w:b/>
          <w:color w:val="000000"/>
          <w:sz w:val="20"/>
          <w:szCs w:val="20"/>
        </w:rPr>
      </w:pPr>
      <w:r w:rsidRPr="006F205D">
        <w:rPr>
          <w:rFonts w:ascii="Verdana" w:hAnsi="Verdana" w:cs="Verdana"/>
          <w:b/>
          <w:color w:val="000000"/>
          <w:sz w:val="20"/>
          <w:szCs w:val="20"/>
        </w:rPr>
        <w:t>Topic C</w:t>
      </w:r>
    </w:p>
    <w:p w:rsidR="006F205D" w:rsidRPr="006F205D" w:rsidRDefault="00CB40A0" w:rsidP="006F205D">
      <w:pPr>
        <w:shd w:val="clear" w:color="auto" w:fill="BDD6EE" w:themeFill="accent1" w:themeFillTint="66"/>
        <w:tabs>
          <w:tab w:val="left" w:pos="1185"/>
        </w:tabs>
        <w:jc w:val="center"/>
        <w:rPr>
          <w:rFonts w:ascii="Verdana" w:hAnsi="Verdana" w:cs="Verdana"/>
          <w:b/>
          <w:color w:val="000000"/>
          <w:sz w:val="20"/>
          <w:szCs w:val="20"/>
        </w:rPr>
      </w:pPr>
      <w:r w:rsidRPr="006F205D">
        <w:rPr>
          <w:rFonts w:ascii="Verdana" w:hAnsi="Verdana" w:cs="Verdana"/>
          <w:b/>
          <w:color w:val="000000"/>
          <w:sz w:val="20"/>
          <w:szCs w:val="20"/>
        </w:rPr>
        <w:t xml:space="preserve">How adults in early </w:t>
      </w:r>
      <w:proofErr w:type="gramStart"/>
      <w:r w:rsidRPr="006F205D">
        <w:rPr>
          <w:rFonts w:ascii="Verdana" w:hAnsi="Verdana" w:cs="Verdana"/>
          <w:b/>
          <w:color w:val="000000"/>
          <w:sz w:val="20"/>
          <w:szCs w:val="20"/>
        </w:rPr>
        <w:t>years</w:t>
      </w:r>
      <w:proofErr w:type="gramEnd"/>
      <w:r w:rsidRPr="006F205D">
        <w:rPr>
          <w:rFonts w:ascii="Verdana" w:hAnsi="Verdana" w:cs="Verdana"/>
          <w:b/>
          <w:color w:val="000000"/>
          <w:sz w:val="20"/>
          <w:szCs w:val="20"/>
        </w:rPr>
        <w:t xml:space="preserve"> settings empower children</w:t>
      </w:r>
    </w:p>
    <w:p w:rsidR="006F205D" w:rsidRDefault="006F205D" w:rsidP="00BF257B">
      <w:pPr>
        <w:tabs>
          <w:tab w:val="left" w:pos="1185"/>
        </w:tabs>
        <w:rPr>
          <w:rFonts w:ascii="Verdana" w:hAnsi="Verdana" w:cs="Verdana"/>
          <w:color w:val="000000"/>
          <w:sz w:val="20"/>
          <w:szCs w:val="20"/>
        </w:rPr>
      </w:pPr>
      <w:r>
        <w:rPr>
          <w:rFonts w:ascii="Verdana" w:hAnsi="Verdana" w:cs="Verdana"/>
          <w:color w:val="000000"/>
          <w:sz w:val="20"/>
          <w:szCs w:val="20"/>
        </w:rPr>
        <w:t>You need to research and</w:t>
      </w:r>
      <w:r w:rsidR="00CB40A0" w:rsidRPr="00CB40A0">
        <w:rPr>
          <w:rFonts w:ascii="Verdana" w:hAnsi="Verdana" w:cs="Verdana"/>
          <w:color w:val="000000"/>
          <w:sz w:val="20"/>
          <w:szCs w:val="20"/>
        </w:rPr>
        <w:t xml:space="preserve"> understand how adults in early years settings empower children, and the importance of ensuring children are empowered in ways appropriate to their age/stage of development. </w:t>
      </w:r>
    </w:p>
    <w:p w:rsidR="006F205D" w:rsidRDefault="006F205D" w:rsidP="00BF257B">
      <w:pPr>
        <w:tabs>
          <w:tab w:val="left" w:pos="1185"/>
        </w:tabs>
        <w:rPr>
          <w:rFonts w:ascii="Verdana" w:hAnsi="Verdana" w:cs="Verdana"/>
          <w:color w:val="000000"/>
          <w:sz w:val="20"/>
          <w:szCs w:val="20"/>
        </w:rPr>
      </w:pPr>
    </w:p>
    <w:p w:rsidR="006F205D" w:rsidRDefault="00CB40A0" w:rsidP="00BF257B">
      <w:pPr>
        <w:tabs>
          <w:tab w:val="left" w:pos="1185"/>
        </w:tabs>
        <w:rPr>
          <w:rFonts w:ascii="Verdana" w:hAnsi="Verdana" w:cs="Verdana"/>
          <w:color w:val="000000"/>
          <w:sz w:val="20"/>
          <w:szCs w:val="20"/>
        </w:rPr>
      </w:pPr>
      <w:r w:rsidRPr="00CB40A0">
        <w:rPr>
          <w:rFonts w:ascii="Verdana" w:hAnsi="Verdana" w:cs="Verdana"/>
          <w:color w:val="000000"/>
          <w:sz w:val="20"/>
          <w:szCs w:val="20"/>
        </w:rPr>
        <w:t xml:space="preserve">Ways adults in early years settings empower children appropriate to their age/stage of development, including: </w:t>
      </w:r>
    </w:p>
    <w:p w:rsidR="006F205D" w:rsidRPr="006F205D" w:rsidRDefault="006F205D" w:rsidP="006F205D">
      <w:pPr>
        <w:pStyle w:val="ListParagraph"/>
        <w:numPr>
          <w:ilvl w:val="0"/>
          <w:numId w:val="6"/>
        </w:numPr>
        <w:tabs>
          <w:tab w:val="left" w:pos="1185"/>
        </w:tabs>
        <w:rPr>
          <w:rFonts w:ascii="Verdana" w:hAnsi="Verdana" w:cs="Verdana"/>
          <w:color w:val="000000"/>
          <w:sz w:val="20"/>
          <w:szCs w:val="20"/>
        </w:rPr>
      </w:pPr>
      <w:r w:rsidRPr="006F205D">
        <w:rPr>
          <w:rFonts w:ascii="Verdana" w:hAnsi="Verdana" w:cs="Verdana"/>
          <w:color w:val="000000"/>
          <w:sz w:val="20"/>
          <w:szCs w:val="20"/>
        </w:rPr>
        <w:t>I</w:t>
      </w:r>
      <w:r w:rsidR="00CB40A0" w:rsidRPr="006F205D">
        <w:rPr>
          <w:rFonts w:ascii="Verdana" w:hAnsi="Verdana" w:cs="Verdana"/>
          <w:color w:val="000000"/>
          <w:sz w:val="20"/>
          <w:szCs w:val="20"/>
        </w:rPr>
        <w:t xml:space="preserve">nvolving children in physical care routines and encouraging them to be involved in self-care to support independence, e.g. washing, dressing </w:t>
      </w:r>
    </w:p>
    <w:p w:rsidR="006F205D" w:rsidRPr="006F205D" w:rsidRDefault="006F205D" w:rsidP="006F205D">
      <w:pPr>
        <w:pStyle w:val="ListParagraph"/>
        <w:numPr>
          <w:ilvl w:val="0"/>
          <w:numId w:val="6"/>
        </w:numPr>
        <w:tabs>
          <w:tab w:val="left" w:pos="1185"/>
        </w:tabs>
        <w:rPr>
          <w:rFonts w:ascii="Verdana" w:hAnsi="Verdana" w:cs="Verdana"/>
          <w:color w:val="000000"/>
          <w:sz w:val="20"/>
          <w:szCs w:val="20"/>
        </w:rPr>
      </w:pPr>
      <w:r w:rsidRPr="006F205D">
        <w:rPr>
          <w:rFonts w:ascii="Verdana" w:hAnsi="Verdana" w:cs="Verdana"/>
          <w:color w:val="000000"/>
          <w:sz w:val="20"/>
          <w:szCs w:val="20"/>
        </w:rPr>
        <w:t>G</w:t>
      </w:r>
      <w:r w:rsidR="00CB40A0" w:rsidRPr="006F205D">
        <w:rPr>
          <w:rFonts w:ascii="Verdana" w:hAnsi="Verdana" w:cs="Verdana"/>
          <w:color w:val="000000"/>
          <w:sz w:val="20"/>
          <w:szCs w:val="20"/>
        </w:rPr>
        <w:t xml:space="preserve">iving children appropriate control and privacy when dressing, e.g. half closing a door so that toddlers can use the toilet in private ● encouraging children to help themselves at meal and snack times </w:t>
      </w:r>
    </w:p>
    <w:p w:rsidR="006F205D" w:rsidRPr="006F205D" w:rsidRDefault="006F205D" w:rsidP="006F205D">
      <w:pPr>
        <w:pStyle w:val="ListParagraph"/>
        <w:numPr>
          <w:ilvl w:val="0"/>
          <w:numId w:val="6"/>
        </w:numPr>
        <w:tabs>
          <w:tab w:val="left" w:pos="1185"/>
        </w:tabs>
        <w:rPr>
          <w:rFonts w:ascii="Verdana" w:hAnsi="Verdana" w:cs="Verdana"/>
          <w:color w:val="000000"/>
          <w:sz w:val="20"/>
          <w:szCs w:val="20"/>
        </w:rPr>
      </w:pPr>
      <w:r w:rsidRPr="006F205D">
        <w:rPr>
          <w:rFonts w:ascii="Verdana" w:hAnsi="Verdana" w:cs="Verdana"/>
          <w:color w:val="000000"/>
          <w:sz w:val="20"/>
          <w:szCs w:val="20"/>
        </w:rPr>
        <w:t>S</w:t>
      </w:r>
      <w:r w:rsidR="00CB40A0" w:rsidRPr="006F205D">
        <w:rPr>
          <w:rFonts w:ascii="Verdana" w:hAnsi="Verdana" w:cs="Verdana"/>
          <w:color w:val="000000"/>
          <w:sz w:val="20"/>
          <w:szCs w:val="20"/>
        </w:rPr>
        <w:t>upporting child-initiated play whereby children can make choices as to what and how they play, and with whom</w:t>
      </w:r>
    </w:p>
    <w:p w:rsidR="006F205D" w:rsidRPr="006F205D" w:rsidRDefault="006F205D" w:rsidP="006F205D">
      <w:pPr>
        <w:pStyle w:val="ListParagraph"/>
        <w:numPr>
          <w:ilvl w:val="0"/>
          <w:numId w:val="6"/>
        </w:numPr>
        <w:tabs>
          <w:tab w:val="left" w:pos="1185"/>
        </w:tabs>
        <w:rPr>
          <w:rFonts w:ascii="Verdana" w:hAnsi="Verdana" w:cs="Verdana"/>
          <w:color w:val="000000"/>
          <w:sz w:val="20"/>
          <w:szCs w:val="20"/>
        </w:rPr>
      </w:pPr>
      <w:r w:rsidRPr="006F205D">
        <w:rPr>
          <w:rFonts w:ascii="Verdana" w:hAnsi="Verdana" w:cs="Verdana"/>
          <w:color w:val="000000"/>
          <w:sz w:val="20"/>
          <w:szCs w:val="20"/>
        </w:rPr>
        <w:t>I</w:t>
      </w:r>
      <w:r w:rsidR="00CB40A0" w:rsidRPr="006F205D">
        <w:rPr>
          <w:rFonts w:ascii="Verdana" w:hAnsi="Verdana" w:cs="Verdana"/>
          <w:color w:val="000000"/>
          <w:sz w:val="20"/>
          <w:szCs w:val="20"/>
        </w:rPr>
        <w:t xml:space="preserve">nvolving children in planning so that children </w:t>
      </w:r>
      <w:r w:rsidR="003E6DC4" w:rsidRPr="006F205D">
        <w:rPr>
          <w:rFonts w:ascii="Verdana" w:hAnsi="Verdana" w:cs="Verdana"/>
          <w:color w:val="000000"/>
          <w:sz w:val="20"/>
          <w:szCs w:val="20"/>
        </w:rPr>
        <w:t>feedback</w:t>
      </w:r>
      <w:r w:rsidR="00CB40A0" w:rsidRPr="006F205D">
        <w:rPr>
          <w:rFonts w:ascii="Verdana" w:hAnsi="Verdana" w:cs="Verdana"/>
          <w:color w:val="000000"/>
          <w:sz w:val="20"/>
          <w:szCs w:val="20"/>
        </w:rPr>
        <w:t xml:space="preserve"> what they have enjoyed doing and can make suggestions as to what they wish to do next</w:t>
      </w:r>
    </w:p>
    <w:p w:rsidR="00CB40A0" w:rsidRPr="006F205D" w:rsidRDefault="006F205D" w:rsidP="006F205D">
      <w:pPr>
        <w:pStyle w:val="ListParagraph"/>
        <w:numPr>
          <w:ilvl w:val="0"/>
          <w:numId w:val="6"/>
        </w:numPr>
        <w:tabs>
          <w:tab w:val="left" w:pos="1185"/>
        </w:tabs>
        <w:rPr>
          <w:rFonts w:ascii="Verdana" w:hAnsi="Verdana" w:cs="Verdana"/>
          <w:color w:val="000000"/>
          <w:sz w:val="20"/>
          <w:szCs w:val="20"/>
        </w:rPr>
      </w:pPr>
      <w:r w:rsidRPr="006F205D">
        <w:rPr>
          <w:rFonts w:ascii="Verdana" w:hAnsi="Verdana" w:cs="Verdana"/>
          <w:color w:val="000000"/>
          <w:sz w:val="20"/>
          <w:szCs w:val="20"/>
        </w:rPr>
        <w:t>I</w:t>
      </w:r>
      <w:r w:rsidR="00CB40A0" w:rsidRPr="006F205D">
        <w:rPr>
          <w:rFonts w:ascii="Verdana" w:hAnsi="Verdana" w:cs="Verdana"/>
          <w:color w:val="000000"/>
          <w:sz w:val="20"/>
          <w:szCs w:val="20"/>
        </w:rPr>
        <w:t xml:space="preserve">nvolving children in all aspects of preparing the environment, e.g. choosing equipment to put out, tidying away, </w:t>
      </w:r>
      <w:r w:rsidR="003E6DC4" w:rsidRPr="006F205D">
        <w:rPr>
          <w:rFonts w:ascii="Verdana" w:hAnsi="Verdana" w:cs="Verdana"/>
          <w:color w:val="000000"/>
          <w:sz w:val="20"/>
          <w:szCs w:val="20"/>
        </w:rPr>
        <w:t>and preparing</w:t>
      </w:r>
      <w:r w:rsidR="00CB40A0" w:rsidRPr="006F205D">
        <w:rPr>
          <w:rFonts w:ascii="Verdana" w:hAnsi="Verdana" w:cs="Verdana"/>
          <w:color w:val="000000"/>
          <w:sz w:val="20"/>
          <w:szCs w:val="20"/>
        </w:rPr>
        <w:t xml:space="preserve"> snacks.  </w:t>
      </w:r>
    </w:p>
    <w:p w:rsidR="00BF257B" w:rsidRDefault="00BF257B" w:rsidP="00BF257B">
      <w:pPr>
        <w:tabs>
          <w:tab w:val="left" w:pos="1185"/>
        </w:tabs>
        <w:rPr>
          <w:rFonts w:ascii="Verdana" w:hAnsi="Verdana" w:cs="Verdana"/>
          <w:color w:val="000000"/>
          <w:sz w:val="20"/>
          <w:szCs w:val="20"/>
        </w:rPr>
      </w:pPr>
    </w:p>
    <w:p w:rsidR="00BF257B" w:rsidRDefault="00BF257B" w:rsidP="00BF257B">
      <w:pPr>
        <w:rPr>
          <w:rFonts w:ascii="Verdana" w:hAnsi="Verdana" w:cs="Verdana"/>
          <w:sz w:val="20"/>
          <w:szCs w:val="20"/>
        </w:rPr>
      </w:pPr>
    </w:p>
    <w:p w:rsidR="003E6DC4" w:rsidRDefault="003E6DC4" w:rsidP="00BF257B">
      <w:pPr>
        <w:rPr>
          <w:rFonts w:ascii="Verdana" w:hAnsi="Verdana" w:cs="Verdana"/>
          <w:sz w:val="20"/>
          <w:szCs w:val="20"/>
        </w:rPr>
      </w:pPr>
    </w:p>
    <w:p w:rsidR="003E6DC4" w:rsidRDefault="003E6DC4" w:rsidP="00BF257B">
      <w:pPr>
        <w:rPr>
          <w:rFonts w:ascii="Verdana" w:hAnsi="Verdana" w:cs="Verdana"/>
          <w:sz w:val="20"/>
          <w:szCs w:val="20"/>
        </w:rPr>
      </w:pPr>
    </w:p>
    <w:p w:rsidR="003E6DC4" w:rsidRPr="005451AC" w:rsidRDefault="003E6DC4" w:rsidP="00BF257B">
      <w:pPr>
        <w:rPr>
          <w:rFonts w:ascii="Verdana" w:hAnsi="Verdana" w:cs="Verdana"/>
          <w:sz w:val="20"/>
          <w:szCs w:val="20"/>
        </w:rPr>
      </w:pPr>
    </w:p>
    <w:p w:rsidR="003E6DC4" w:rsidRDefault="003E6DC4" w:rsidP="003E6DC4">
      <w:pPr>
        <w:jc w:val="right"/>
        <w:rPr>
          <w:b/>
          <w:sz w:val="36"/>
          <w:u w:val="single"/>
        </w:rPr>
      </w:pPr>
      <w:r w:rsidRPr="005C335B">
        <w:rPr>
          <w:b/>
          <w:sz w:val="36"/>
          <w:u w:val="single"/>
        </w:rPr>
        <w:t xml:space="preserve">Children’s Play, Learning </w:t>
      </w:r>
      <w:r w:rsidRPr="005C335B">
        <w:rPr>
          <w:b/>
          <w:noProof/>
          <w:sz w:val="36"/>
          <w:u w:val="single"/>
          <w:lang w:eastAsia="en-GB"/>
        </w:rPr>
        <mc:AlternateContent>
          <mc:Choice Requires="wps">
            <w:drawing>
              <wp:anchor distT="45720" distB="45720" distL="114300" distR="114300" simplePos="0" relativeHeight="251673600" behindDoc="0" locked="0" layoutInCell="1" allowOverlap="1" wp14:anchorId="75FA345A" wp14:editId="1AB75955">
                <wp:simplePos x="0" y="0"/>
                <wp:positionH relativeFrom="margin">
                  <wp:align>center</wp:align>
                </wp:positionH>
                <wp:positionV relativeFrom="paragraph">
                  <wp:posOffset>486410</wp:posOffset>
                </wp:positionV>
                <wp:extent cx="6572250" cy="1404620"/>
                <wp:effectExtent l="19050" t="19050" r="38100" b="342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57150">
                          <a:solidFill>
                            <a:schemeClr val="accent1">
                              <a:lumMod val="60000"/>
                              <a:lumOff val="40000"/>
                            </a:schemeClr>
                          </a:solidFill>
                          <a:prstDash val="sysDash"/>
                          <a:miter lim="800000"/>
                          <a:headEnd/>
                          <a:tailEnd/>
                        </a:ln>
                      </wps:spPr>
                      <wps:txbx>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A345A" id="_x0000_s1030" type="#_x0000_t202" style="position:absolute;left:0;text-align:left;margin-left:0;margin-top:38.3pt;width:517.5pt;height:110.6pt;z-index:2516736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" strokecolor="#9cc2e5 [1940]" strokeweight="4.5pt">
                <v:stroke dashstyle="3 1"/>
                <v:textbox style="mso-fit-shape-to-text:t">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v:textbox>
                <w10:wrap type="square" anchorx="margin"/>
              </v:shape>
            </w:pict>
          </mc:Fallback>
        </mc:AlternateContent>
      </w:r>
      <w:r w:rsidRPr="005C335B">
        <w:rPr>
          <w:b/>
          <w:sz w:val="36"/>
          <w:u w:val="single"/>
        </w:rPr>
        <w:t>and Development: Unit</w:t>
      </w:r>
      <w:r w:rsidRPr="005C335B">
        <w:rPr>
          <w:b/>
          <w:sz w:val="32"/>
          <w:u w:val="single"/>
        </w:rPr>
        <w:t xml:space="preserve"> </w:t>
      </w:r>
      <w:r>
        <w:rPr>
          <w:b/>
          <w:sz w:val="32"/>
          <w:u w:val="single"/>
        </w:rPr>
        <w:t>3</w:t>
      </w:r>
    </w:p>
    <w:p w:rsidR="003E6DC4" w:rsidRDefault="003E6DC4" w:rsidP="005451AC">
      <w:pPr>
        <w:rPr>
          <w:rFonts w:ascii="Verdana" w:hAnsi="Verdana" w:cs="Verdana"/>
          <w:sz w:val="20"/>
          <w:szCs w:val="20"/>
        </w:rPr>
      </w:pPr>
      <w:r>
        <w:rPr>
          <w:rFonts w:ascii="Verdana" w:hAnsi="Verdana" w:cs="Verdana"/>
          <w:sz w:val="20"/>
          <w:szCs w:val="20"/>
        </w:rPr>
        <w:t>Topic D</w:t>
      </w:r>
    </w:p>
    <w:p w:rsidR="003E6DC4" w:rsidRDefault="003E6DC4" w:rsidP="005451AC">
      <w:pPr>
        <w:rPr>
          <w:rFonts w:ascii="Verdana" w:hAnsi="Verdana" w:cs="Verdana"/>
          <w:sz w:val="20"/>
          <w:szCs w:val="20"/>
        </w:rPr>
      </w:pPr>
      <w:r w:rsidRPr="003E6DC4">
        <w:rPr>
          <w:rFonts w:ascii="Verdana" w:hAnsi="Verdana" w:cs="Verdana"/>
          <w:sz w:val="20"/>
          <w:szCs w:val="20"/>
        </w:rPr>
        <w:t xml:space="preserve">Why the key person approach is used in early </w:t>
      </w:r>
      <w:proofErr w:type="gramStart"/>
      <w:r w:rsidRPr="003E6DC4">
        <w:rPr>
          <w:rFonts w:ascii="Verdana" w:hAnsi="Verdana" w:cs="Verdana"/>
          <w:sz w:val="20"/>
          <w:szCs w:val="20"/>
        </w:rPr>
        <w:t>years</w:t>
      </w:r>
      <w:proofErr w:type="gramEnd"/>
      <w:r w:rsidRPr="003E6DC4">
        <w:rPr>
          <w:rFonts w:ascii="Verdana" w:hAnsi="Verdana" w:cs="Verdana"/>
          <w:sz w:val="20"/>
          <w:szCs w:val="20"/>
        </w:rPr>
        <w:t xml:space="preserve"> settings </w:t>
      </w: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r>
        <w:rPr>
          <w:rFonts w:ascii="Verdana" w:hAnsi="Verdana" w:cs="Verdana"/>
          <w:sz w:val="20"/>
          <w:szCs w:val="20"/>
        </w:rPr>
        <w:t>For the final section to unit 3, you</w:t>
      </w:r>
      <w:r w:rsidRPr="003E6DC4">
        <w:rPr>
          <w:rFonts w:ascii="Verdana" w:hAnsi="Verdana" w:cs="Verdana"/>
          <w:sz w:val="20"/>
          <w:szCs w:val="20"/>
        </w:rPr>
        <w:t xml:space="preserve"> need to understand that the key person approach is the way in which early years settings meet children’s emotional and care needs through the development </w:t>
      </w:r>
      <w:proofErr w:type="gramStart"/>
      <w:r w:rsidRPr="003E6DC4">
        <w:rPr>
          <w:rFonts w:ascii="Verdana" w:hAnsi="Verdana" w:cs="Verdana"/>
          <w:sz w:val="20"/>
          <w:szCs w:val="20"/>
        </w:rPr>
        <w:t>of  a</w:t>
      </w:r>
      <w:proofErr w:type="gramEnd"/>
      <w:r w:rsidRPr="003E6DC4">
        <w:rPr>
          <w:rFonts w:ascii="Verdana" w:hAnsi="Verdana" w:cs="Verdana"/>
          <w:sz w:val="20"/>
          <w:szCs w:val="20"/>
        </w:rPr>
        <w:t xml:space="preserve"> strong and consistent relationship </w:t>
      </w:r>
      <w:r>
        <w:rPr>
          <w:rFonts w:ascii="Verdana" w:hAnsi="Verdana" w:cs="Verdana"/>
          <w:sz w:val="20"/>
          <w:szCs w:val="20"/>
        </w:rPr>
        <w:t>with a child and their family.</w:t>
      </w:r>
    </w:p>
    <w:p w:rsidR="003E6DC4" w:rsidRPr="003E6DC4" w:rsidRDefault="003E6DC4" w:rsidP="003E6DC4">
      <w:pPr>
        <w:shd w:val="clear" w:color="auto" w:fill="FFFF00"/>
        <w:jc w:val="center"/>
        <w:rPr>
          <w:rFonts w:ascii="Verdana" w:hAnsi="Verdana" w:cs="Verdana"/>
          <w:b/>
          <w:sz w:val="24"/>
          <w:szCs w:val="24"/>
        </w:rPr>
      </w:pPr>
      <w:r w:rsidRPr="003E6DC4">
        <w:rPr>
          <w:rFonts w:ascii="Verdana" w:hAnsi="Verdana" w:cs="Verdana"/>
          <w:b/>
          <w:sz w:val="24"/>
          <w:szCs w:val="24"/>
        </w:rPr>
        <w:t>Definition of key person role as someone who develops a strong and consistent relationship with a child and their family to ensure emotional and care needs are met.</w:t>
      </w:r>
    </w:p>
    <w:p w:rsidR="003E6DC4" w:rsidRDefault="003E6DC4" w:rsidP="005451AC">
      <w:pPr>
        <w:rPr>
          <w:rFonts w:ascii="Verdana" w:hAnsi="Verdana" w:cs="Verdana"/>
          <w:sz w:val="20"/>
          <w:szCs w:val="20"/>
        </w:rPr>
      </w:pPr>
      <w:r w:rsidRPr="003E6DC4">
        <w:rPr>
          <w:rFonts w:ascii="Verdana" w:hAnsi="Verdana" w:cs="Verdana"/>
          <w:sz w:val="20"/>
          <w:szCs w:val="20"/>
        </w:rPr>
        <w:t>Main ro</w:t>
      </w:r>
      <w:r>
        <w:rPr>
          <w:rFonts w:ascii="Verdana" w:hAnsi="Verdana" w:cs="Verdana"/>
          <w:sz w:val="20"/>
          <w:szCs w:val="20"/>
        </w:rPr>
        <w:t xml:space="preserve">les of key person:  </w:t>
      </w:r>
    </w:p>
    <w:p w:rsidR="003E6DC4" w:rsidRPr="003E6DC4" w:rsidRDefault="003E6DC4" w:rsidP="003E6DC4">
      <w:pPr>
        <w:pStyle w:val="ListParagraph"/>
        <w:numPr>
          <w:ilvl w:val="0"/>
          <w:numId w:val="7"/>
        </w:numPr>
        <w:rPr>
          <w:rFonts w:ascii="Verdana" w:hAnsi="Verdana" w:cs="Verdana"/>
          <w:sz w:val="20"/>
          <w:szCs w:val="20"/>
        </w:rPr>
      </w:pPr>
      <w:r w:rsidRPr="003E6DC4">
        <w:rPr>
          <w:rFonts w:ascii="Verdana" w:hAnsi="Verdana" w:cs="Verdana"/>
          <w:sz w:val="20"/>
          <w:szCs w:val="20"/>
        </w:rPr>
        <w:t xml:space="preserve">Developing a special bond with the child, </w:t>
      </w:r>
    </w:p>
    <w:p w:rsidR="003E6DC4" w:rsidRPr="003E6DC4" w:rsidRDefault="003E6DC4" w:rsidP="003E6DC4">
      <w:pPr>
        <w:pStyle w:val="ListParagraph"/>
        <w:numPr>
          <w:ilvl w:val="0"/>
          <w:numId w:val="7"/>
        </w:numPr>
        <w:rPr>
          <w:rFonts w:ascii="Verdana" w:hAnsi="Verdana" w:cs="Verdana"/>
          <w:sz w:val="20"/>
          <w:szCs w:val="20"/>
        </w:rPr>
      </w:pPr>
      <w:r w:rsidRPr="003E6DC4">
        <w:rPr>
          <w:rFonts w:ascii="Verdana" w:hAnsi="Verdana" w:cs="Verdana"/>
          <w:sz w:val="20"/>
          <w:szCs w:val="20"/>
        </w:rPr>
        <w:t xml:space="preserve">Sharing information with parents, </w:t>
      </w:r>
    </w:p>
    <w:p w:rsidR="003E6DC4" w:rsidRPr="003E6DC4" w:rsidRDefault="003E6DC4" w:rsidP="003E6DC4">
      <w:pPr>
        <w:pStyle w:val="ListParagraph"/>
        <w:numPr>
          <w:ilvl w:val="0"/>
          <w:numId w:val="7"/>
        </w:numPr>
        <w:rPr>
          <w:rFonts w:ascii="Verdana" w:hAnsi="Verdana" w:cs="Verdana"/>
          <w:sz w:val="20"/>
          <w:szCs w:val="20"/>
        </w:rPr>
      </w:pPr>
      <w:r w:rsidRPr="003E6DC4">
        <w:rPr>
          <w:rFonts w:ascii="Verdana" w:hAnsi="Verdana" w:cs="Verdana"/>
          <w:sz w:val="20"/>
          <w:szCs w:val="20"/>
        </w:rPr>
        <w:t xml:space="preserve">Supporting transition and observing the child. </w:t>
      </w:r>
    </w:p>
    <w:p w:rsidR="003E6DC4" w:rsidRPr="003E6DC4" w:rsidRDefault="003E6DC4" w:rsidP="003E6DC4">
      <w:pPr>
        <w:shd w:val="clear" w:color="auto" w:fill="FFFF00"/>
        <w:jc w:val="center"/>
        <w:rPr>
          <w:rFonts w:ascii="Verdana" w:hAnsi="Verdana" w:cs="Verdana"/>
          <w:b/>
          <w:sz w:val="20"/>
          <w:szCs w:val="20"/>
        </w:rPr>
      </w:pPr>
      <w:r w:rsidRPr="003E6DC4">
        <w:rPr>
          <w:rFonts w:ascii="Verdana" w:hAnsi="Verdana" w:cs="Verdana"/>
          <w:b/>
          <w:sz w:val="20"/>
          <w:szCs w:val="20"/>
          <w:shd w:val="clear" w:color="auto" w:fill="FFFF00"/>
        </w:rPr>
        <w:t>Key person approach is a requirement of early years education/care frameworks</w:t>
      </w:r>
      <w:proofErr w:type="gramStart"/>
      <w:r w:rsidRPr="003E6DC4">
        <w:rPr>
          <w:rFonts w:ascii="Verdana" w:hAnsi="Verdana" w:cs="Verdana"/>
          <w:b/>
          <w:sz w:val="20"/>
          <w:szCs w:val="20"/>
          <w:shd w:val="clear" w:color="auto" w:fill="FFFF00"/>
        </w:rPr>
        <w:t>,  e.g</w:t>
      </w:r>
      <w:proofErr w:type="gramEnd"/>
      <w:r w:rsidRPr="003E6DC4">
        <w:rPr>
          <w:rFonts w:ascii="Verdana" w:hAnsi="Verdana" w:cs="Verdana"/>
          <w:b/>
          <w:sz w:val="20"/>
          <w:szCs w:val="20"/>
          <w:shd w:val="clear" w:color="auto" w:fill="FFFF00"/>
        </w:rPr>
        <w:t>. Early Years Foundation Stage (England), Foundation Phase (Wales).</w:t>
      </w:r>
    </w:p>
    <w:p w:rsidR="003E6DC4" w:rsidRDefault="003E6DC4" w:rsidP="005451AC">
      <w:pPr>
        <w:rPr>
          <w:rFonts w:ascii="Verdana" w:hAnsi="Verdana" w:cs="Verdana"/>
          <w:sz w:val="20"/>
          <w:szCs w:val="20"/>
        </w:rPr>
      </w:pPr>
      <w:r w:rsidRPr="003E6DC4">
        <w:rPr>
          <w:rFonts w:ascii="Verdana" w:hAnsi="Verdana" w:cs="Verdana"/>
          <w:sz w:val="20"/>
          <w:szCs w:val="20"/>
        </w:rPr>
        <w:t xml:space="preserve">● Key person approach helps parents to effectively exchange and share information effectively to support children’s physical care and development, e.g. dietary needs, allergies, health conditions, ensuring medical and physical needs are met. </w:t>
      </w: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r>
        <w:rPr>
          <w:rFonts w:ascii="Arial" w:hAnsi="Arial" w:cs="Arial"/>
          <w:noProof/>
          <w:color w:val="001BA0"/>
          <w:sz w:val="20"/>
          <w:szCs w:val="20"/>
          <w:lang w:eastAsia="en-GB"/>
        </w:rPr>
        <w:drawing>
          <wp:anchor distT="0" distB="0" distL="114300" distR="114300" simplePos="0" relativeHeight="251677696" behindDoc="1" locked="0" layoutInCell="1" allowOverlap="1">
            <wp:simplePos x="0" y="0"/>
            <wp:positionH relativeFrom="column">
              <wp:posOffset>1582989</wp:posOffset>
            </wp:positionH>
            <wp:positionV relativeFrom="paragraph">
              <wp:posOffset>12008</wp:posOffset>
            </wp:positionV>
            <wp:extent cx="2879867" cy="2002817"/>
            <wp:effectExtent l="0" t="0" r="0" b="0"/>
            <wp:wrapNone/>
            <wp:docPr id="16" name="Picture 16" descr="Image result for key work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ey worke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867" cy="200281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p>
    <w:p w:rsidR="003E6DC4" w:rsidRPr="003E6DC4" w:rsidRDefault="003E6DC4" w:rsidP="003E6DC4">
      <w:pPr>
        <w:jc w:val="right"/>
        <w:rPr>
          <w:b/>
          <w:sz w:val="36"/>
          <w:u w:val="single"/>
        </w:rPr>
      </w:pPr>
      <w:r w:rsidRPr="005C335B">
        <w:rPr>
          <w:b/>
          <w:sz w:val="36"/>
          <w:u w:val="single"/>
        </w:rPr>
        <w:t xml:space="preserve">Children’s Play, Learning </w:t>
      </w:r>
      <w:r w:rsidRPr="005C335B">
        <w:rPr>
          <w:b/>
          <w:noProof/>
          <w:sz w:val="36"/>
          <w:u w:val="single"/>
          <w:lang w:eastAsia="en-GB"/>
        </w:rPr>
        <mc:AlternateContent>
          <mc:Choice Requires="wps">
            <w:drawing>
              <wp:anchor distT="45720" distB="45720" distL="114300" distR="114300" simplePos="0" relativeHeight="251675648" behindDoc="0" locked="0" layoutInCell="1" allowOverlap="1" wp14:anchorId="394295BD" wp14:editId="4A7746C1">
                <wp:simplePos x="0" y="0"/>
                <wp:positionH relativeFrom="margin">
                  <wp:align>center</wp:align>
                </wp:positionH>
                <wp:positionV relativeFrom="paragraph">
                  <wp:posOffset>486410</wp:posOffset>
                </wp:positionV>
                <wp:extent cx="6572250" cy="1404620"/>
                <wp:effectExtent l="19050" t="19050" r="38100" b="3429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57150">
                          <a:solidFill>
                            <a:schemeClr val="accent1">
                              <a:lumMod val="60000"/>
                              <a:lumOff val="40000"/>
                            </a:schemeClr>
                          </a:solidFill>
                          <a:prstDash val="sysDash"/>
                          <a:miter lim="800000"/>
                          <a:headEnd/>
                          <a:tailEnd/>
                        </a:ln>
                      </wps:spPr>
                      <wps:txbx>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295BD" id="_x0000_s1031" type="#_x0000_t202" style="position:absolute;left:0;text-align:left;margin-left:0;margin-top:38.3pt;width:517.5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" strokecolor="#9cc2e5 [1940]" strokeweight="4.5pt">
                <v:stroke dashstyle="3 1"/>
                <v:textbox style="mso-fit-shape-to-text:t">
                  <w:txbxContent>
                    <w:p w:rsidR="003E6DC4" w:rsidRPr="00CB40A0" w:rsidRDefault="003E6DC4" w:rsidP="003E6DC4">
                      <w:pPr>
                        <w:pStyle w:val="Default"/>
                        <w:jc w:val="center"/>
                      </w:pPr>
                      <w:r w:rsidRPr="00CB40A0">
                        <w:t>In this unit you will:</w:t>
                      </w:r>
                    </w:p>
                    <w:p w:rsidR="003E6DC4" w:rsidRPr="00CB40A0" w:rsidRDefault="003E6DC4" w:rsidP="003E6DC4">
                      <w:pPr>
                        <w:pStyle w:val="Default"/>
                        <w:jc w:val="center"/>
                      </w:pPr>
                      <w:r w:rsidRPr="00CB40A0">
                        <w:t xml:space="preserve">A understand the importance of inclusive practice in early years </w:t>
                      </w:r>
                    </w:p>
                    <w:p w:rsidR="003E6DC4" w:rsidRPr="00CB40A0" w:rsidRDefault="003E6DC4" w:rsidP="003E6DC4">
                      <w:pPr>
                        <w:pStyle w:val="Default"/>
                        <w:jc w:val="center"/>
                      </w:pPr>
                      <w:r w:rsidRPr="00CB40A0">
                        <w:t xml:space="preserve">B explore ways in which early years settings implement inclusive practice </w:t>
                      </w:r>
                    </w:p>
                    <w:p w:rsidR="003E6DC4" w:rsidRPr="00CB40A0" w:rsidRDefault="003E6DC4" w:rsidP="003E6DC4">
                      <w:pPr>
                        <w:pStyle w:val="Default"/>
                        <w:jc w:val="center"/>
                      </w:pPr>
                      <w:r w:rsidRPr="00CB40A0">
                        <w:t xml:space="preserve">C understand how children are empowered in early years settings </w:t>
                      </w:r>
                    </w:p>
                    <w:p w:rsidR="003E6DC4" w:rsidRPr="00CB40A0" w:rsidRDefault="003E6DC4" w:rsidP="003E6DC4">
                      <w:pPr>
                        <w:pStyle w:val="Default"/>
                        <w:jc w:val="center"/>
                      </w:pPr>
                      <w:r w:rsidRPr="00CB40A0">
                        <w:t xml:space="preserve">D understand the importance of the key person approach in supporting children’s development </w:t>
                      </w:r>
                    </w:p>
                  </w:txbxContent>
                </v:textbox>
                <w10:wrap type="square" anchorx="margin"/>
              </v:shape>
            </w:pict>
          </mc:Fallback>
        </mc:AlternateContent>
      </w:r>
      <w:r w:rsidRPr="005C335B">
        <w:rPr>
          <w:b/>
          <w:sz w:val="36"/>
          <w:u w:val="single"/>
        </w:rPr>
        <w:t>and Development: Unit</w:t>
      </w:r>
      <w:r w:rsidRPr="005C335B">
        <w:rPr>
          <w:b/>
          <w:sz w:val="32"/>
          <w:u w:val="single"/>
        </w:rPr>
        <w:t xml:space="preserve"> </w:t>
      </w:r>
      <w:r>
        <w:rPr>
          <w:b/>
          <w:sz w:val="36"/>
          <w:u w:val="single"/>
        </w:rPr>
        <w:t>3</w:t>
      </w:r>
    </w:p>
    <w:p w:rsidR="003E6DC4" w:rsidRDefault="003E6DC4" w:rsidP="005451AC">
      <w:pPr>
        <w:rPr>
          <w:rFonts w:ascii="Verdana" w:hAnsi="Verdana" w:cs="Verdana"/>
          <w:sz w:val="20"/>
          <w:szCs w:val="20"/>
        </w:rPr>
      </w:pPr>
    </w:p>
    <w:p w:rsidR="003E6DC4" w:rsidRPr="003E6DC4" w:rsidRDefault="003E6DC4" w:rsidP="003E6DC4">
      <w:pPr>
        <w:shd w:val="clear" w:color="auto" w:fill="FFD966" w:themeFill="accent4" w:themeFillTint="99"/>
        <w:jc w:val="center"/>
        <w:rPr>
          <w:rFonts w:ascii="Verdana" w:hAnsi="Verdana" w:cs="Verdana"/>
          <w:b/>
          <w:sz w:val="20"/>
          <w:szCs w:val="20"/>
        </w:rPr>
      </w:pPr>
      <w:r w:rsidRPr="003E6DC4">
        <w:rPr>
          <w:rFonts w:ascii="Verdana" w:hAnsi="Verdana" w:cs="Verdana"/>
          <w:b/>
          <w:sz w:val="20"/>
          <w:szCs w:val="20"/>
        </w:rPr>
        <w:t>Topic D</w:t>
      </w:r>
    </w:p>
    <w:p w:rsidR="003E6DC4" w:rsidRPr="003E6DC4" w:rsidRDefault="003E6DC4" w:rsidP="003E6DC4">
      <w:pPr>
        <w:shd w:val="clear" w:color="auto" w:fill="FFD966" w:themeFill="accent4" w:themeFillTint="99"/>
        <w:jc w:val="center"/>
        <w:rPr>
          <w:rFonts w:ascii="Verdana" w:hAnsi="Verdana" w:cs="Verdana"/>
          <w:b/>
          <w:sz w:val="20"/>
          <w:szCs w:val="20"/>
        </w:rPr>
      </w:pPr>
      <w:r w:rsidRPr="003E6DC4">
        <w:rPr>
          <w:rFonts w:ascii="Verdana" w:hAnsi="Verdana" w:cs="Verdana"/>
          <w:b/>
          <w:sz w:val="20"/>
          <w:szCs w:val="20"/>
        </w:rPr>
        <w:t>How the key person approach supports children’s development</w:t>
      </w:r>
    </w:p>
    <w:p w:rsidR="003E6DC4" w:rsidRDefault="003E6DC4" w:rsidP="005451AC">
      <w:pPr>
        <w:rPr>
          <w:rFonts w:ascii="Verdana" w:hAnsi="Verdana" w:cs="Verdana"/>
          <w:sz w:val="20"/>
          <w:szCs w:val="20"/>
        </w:rPr>
      </w:pPr>
    </w:p>
    <w:p w:rsidR="003E6DC4" w:rsidRDefault="003E6DC4" w:rsidP="005451AC">
      <w:pPr>
        <w:rPr>
          <w:rFonts w:ascii="Verdana" w:hAnsi="Verdana" w:cs="Verdana"/>
          <w:sz w:val="20"/>
          <w:szCs w:val="20"/>
        </w:rPr>
      </w:pPr>
      <w:r>
        <w:rPr>
          <w:rFonts w:ascii="Verdana" w:hAnsi="Verdana" w:cs="Verdana"/>
          <w:sz w:val="20"/>
          <w:szCs w:val="20"/>
        </w:rPr>
        <w:t>Finally, you</w:t>
      </w:r>
      <w:r w:rsidRPr="003E6DC4">
        <w:rPr>
          <w:rFonts w:ascii="Verdana" w:hAnsi="Verdana" w:cs="Verdana"/>
          <w:sz w:val="20"/>
          <w:szCs w:val="20"/>
        </w:rPr>
        <w:t xml:space="preserve"> must understand how the key person approach, in meeting children’s emotional needs, enables children’s development to be supported.</w:t>
      </w:r>
    </w:p>
    <w:p w:rsidR="003E6DC4" w:rsidRDefault="003E6DC4" w:rsidP="005451AC">
      <w:pPr>
        <w:rPr>
          <w:rFonts w:ascii="Verdana" w:hAnsi="Verdana" w:cs="Verdana"/>
          <w:sz w:val="20"/>
          <w:szCs w:val="20"/>
        </w:rPr>
      </w:pPr>
      <w:r w:rsidRPr="003E6DC4">
        <w:rPr>
          <w:rFonts w:ascii="Verdana" w:hAnsi="Verdana" w:cs="Verdana"/>
          <w:sz w:val="20"/>
          <w:szCs w:val="20"/>
        </w:rPr>
        <w:t>How the key person approach sup</w:t>
      </w:r>
      <w:r>
        <w:rPr>
          <w:rFonts w:ascii="Verdana" w:hAnsi="Verdana" w:cs="Verdana"/>
          <w:sz w:val="20"/>
          <w:szCs w:val="20"/>
        </w:rPr>
        <w:t xml:space="preserve">ports children’s development: </w:t>
      </w:r>
    </w:p>
    <w:p w:rsidR="003E6DC4" w:rsidRDefault="003E6DC4" w:rsidP="003E6DC4">
      <w:pPr>
        <w:pStyle w:val="ListParagraph"/>
        <w:numPr>
          <w:ilvl w:val="0"/>
          <w:numId w:val="8"/>
        </w:numPr>
        <w:rPr>
          <w:rFonts w:ascii="Verdana" w:hAnsi="Verdana" w:cs="Verdana"/>
          <w:sz w:val="20"/>
          <w:szCs w:val="20"/>
        </w:rPr>
      </w:pPr>
      <w:r w:rsidRPr="003E6DC4">
        <w:rPr>
          <w:rFonts w:ascii="Verdana" w:hAnsi="Verdana" w:cs="Verdana"/>
          <w:sz w:val="20"/>
          <w:szCs w:val="20"/>
        </w:rPr>
        <w:t xml:space="preserve">Emotional development is supported as young children are prevented from becoming distressed when separated from parent/carer, e.g. key person understands children’s individual emotional needs and ways to comfort them, children feel more secure </w:t>
      </w:r>
    </w:p>
    <w:p w:rsidR="003E6DC4" w:rsidRPr="003E6DC4" w:rsidRDefault="003E6DC4" w:rsidP="003E6DC4">
      <w:pPr>
        <w:pStyle w:val="ListParagraph"/>
        <w:rPr>
          <w:rFonts w:ascii="Verdana" w:hAnsi="Verdana" w:cs="Verdana"/>
          <w:sz w:val="20"/>
          <w:szCs w:val="20"/>
        </w:rPr>
      </w:pPr>
    </w:p>
    <w:p w:rsidR="003E6DC4" w:rsidRDefault="003E6DC4" w:rsidP="003E6DC4">
      <w:pPr>
        <w:pStyle w:val="ListParagraph"/>
        <w:numPr>
          <w:ilvl w:val="0"/>
          <w:numId w:val="8"/>
        </w:numPr>
        <w:rPr>
          <w:rFonts w:ascii="Verdana" w:hAnsi="Verdana" w:cs="Verdana"/>
          <w:sz w:val="20"/>
          <w:szCs w:val="20"/>
        </w:rPr>
      </w:pPr>
      <w:r w:rsidRPr="003E6DC4">
        <w:rPr>
          <w:rFonts w:ascii="Verdana" w:hAnsi="Verdana" w:cs="Verdana"/>
          <w:sz w:val="20"/>
          <w:szCs w:val="20"/>
        </w:rPr>
        <w:t xml:space="preserve">Language development is supported, e.g. children communicate more to people with whom they have a strong relationship, key person knows how best to communicate with child </w:t>
      </w:r>
    </w:p>
    <w:p w:rsidR="003E6DC4" w:rsidRPr="003E6DC4" w:rsidRDefault="003E6DC4" w:rsidP="003E6DC4">
      <w:pPr>
        <w:pStyle w:val="ListParagraph"/>
        <w:rPr>
          <w:rFonts w:ascii="Verdana" w:hAnsi="Verdana" w:cs="Verdana"/>
          <w:sz w:val="20"/>
          <w:szCs w:val="20"/>
        </w:rPr>
      </w:pPr>
    </w:p>
    <w:p w:rsidR="003E6DC4" w:rsidRPr="003E6DC4" w:rsidRDefault="003E6DC4" w:rsidP="003E6DC4">
      <w:pPr>
        <w:pStyle w:val="ListParagraph"/>
        <w:rPr>
          <w:rFonts w:ascii="Verdana" w:hAnsi="Verdana" w:cs="Verdana"/>
          <w:sz w:val="20"/>
          <w:szCs w:val="20"/>
        </w:rPr>
      </w:pPr>
    </w:p>
    <w:p w:rsidR="003E6DC4" w:rsidRDefault="003E6DC4" w:rsidP="003E6DC4">
      <w:pPr>
        <w:pStyle w:val="ListParagraph"/>
        <w:numPr>
          <w:ilvl w:val="0"/>
          <w:numId w:val="8"/>
        </w:numPr>
        <w:rPr>
          <w:rFonts w:ascii="Verdana" w:hAnsi="Verdana" w:cs="Verdana"/>
          <w:sz w:val="20"/>
          <w:szCs w:val="20"/>
        </w:rPr>
      </w:pPr>
      <w:r w:rsidRPr="003E6DC4">
        <w:rPr>
          <w:rFonts w:ascii="Verdana" w:hAnsi="Verdana" w:cs="Verdana"/>
          <w:sz w:val="20"/>
          <w:szCs w:val="20"/>
        </w:rPr>
        <w:t xml:space="preserve">Children’s learning is supported, e.g. key person knows children’s interests, children feel more confident to try new experiences and explore </w:t>
      </w:r>
    </w:p>
    <w:p w:rsidR="003E6DC4" w:rsidRPr="003E6DC4" w:rsidRDefault="003E6DC4" w:rsidP="003E6DC4">
      <w:pPr>
        <w:pStyle w:val="ListParagraph"/>
        <w:rPr>
          <w:rFonts w:ascii="Verdana" w:hAnsi="Verdana" w:cs="Verdana"/>
          <w:sz w:val="20"/>
          <w:szCs w:val="20"/>
        </w:rPr>
      </w:pPr>
    </w:p>
    <w:p w:rsidR="003E6DC4" w:rsidRDefault="003E6DC4" w:rsidP="003E6DC4">
      <w:pPr>
        <w:pStyle w:val="ListParagraph"/>
        <w:numPr>
          <w:ilvl w:val="0"/>
          <w:numId w:val="8"/>
        </w:numPr>
        <w:rPr>
          <w:rFonts w:ascii="Verdana" w:hAnsi="Verdana" w:cs="Verdana"/>
          <w:sz w:val="20"/>
          <w:szCs w:val="20"/>
        </w:rPr>
      </w:pPr>
      <w:r w:rsidRPr="003E6DC4">
        <w:rPr>
          <w:rFonts w:ascii="Verdana" w:hAnsi="Verdana" w:cs="Verdana"/>
          <w:sz w:val="20"/>
          <w:szCs w:val="20"/>
        </w:rPr>
        <w:t>Children’s physical development is supported, e.g. key person is aware of the child’s stage of development, recognises suitable equipment and resources</w:t>
      </w:r>
    </w:p>
    <w:p w:rsidR="003E6DC4" w:rsidRPr="003E6DC4" w:rsidRDefault="003E6DC4" w:rsidP="003E6DC4">
      <w:pPr>
        <w:pStyle w:val="ListParagraph"/>
        <w:rPr>
          <w:rFonts w:ascii="Verdana" w:hAnsi="Verdana" w:cs="Verdana"/>
          <w:sz w:val="20"/>
          <w:szCs w:val="20"/>
        </w:rPr>
      </w:pPr>
    </w:p>
    <w:p w:rsidR="003E6DC4" w:rsidRPr="003E6DC4" w:rsidRDefault="003E6DC4" w:rsidP="003E6DC4">
      <w:pPr>
        <w:pStyle w:val="ListParagraph"/>
        <w:rPr>
          <w:rFonts w:ascii="Verdana" w:hAnsi="Verdana" w:cs="Verdana"/>
          <w:sz w:val="20"/>
          <w:szCs w:val="20"/>
        </w:rPr>
      </w:pPr>
    </w:p>
    <w:p w:rsidR="00C54F61" w:rsidRPr="003E6DC4" w:rsidRDefault="003E6DC4" w:rsidP="003E6DC4">
      <w:pPr>
        <w:pStyle w:val="ListParagraph"/>
        <w:numPr>
          <w:ilvl w:val="0"/>
          <w:numId w:val="8"/>
        </w:numPr>
        <w:rPr>
          <w:rFonts w:ascii="Verdana" w:hAnsi="Verdana" w:cs="Verdana"/>
          <w:sz w:val="20"/>
          <w:szCs w:val="20"/>
        </w:rPr>
      </w:pPr>
      <w:r>
        <w:rPr>
          <w:rFonts w:ascii="Verdana" w:hAnsi="Verdana" w:cs="Verdana"/>
          <w:noProof/>
          <w:sz w:val="20"/>
          <w:szCs w:val="20"/>
          <w:lang w:eastAsia="en-GB"/>
        </w:rPr>
        <w:drawing>
          <wp:anchor distT="0" distB="0" distL="114300" distR="114300" simplePos="0" relativeHeight="251676672" behindDoc="1" locked="0" layoutInCell="1" allowOverlap="1">
            <wp:simplePos x="0" y="0"/>
            <wp:positionH relativeFrom="column">
              <wp:posOffset>3206333</wp:posOffset>
            </wp:positionH>
            <wp:positionV relativeFrom="paragraph">
              <wp:posOffset>457247</wp:posOffset>
            </wp:positionV>
            <wp:extent cx="2770505" cy="1842135"/>
            <wp:effectExtent l="0" t="0" r="0" b="5715"/>
            <wp:wrapNone/>
            <wp:docPr id="15" name="Picture 15" descr="C:\Users\nmarchant\AppData\Local\Microsoft\Windows\INetCache\Content.MSO\A9C88A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marchant\AppData\Local\Microsoft\Windows\INetCache\Content.MSO\A9C88A4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0505" cy="1842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3E6DC4">
        <w:rPr>
          <w:rFonts w:ascii="Verdana" w:hAnsi="Verdana" w:cs="Verdana"/>
          <w:sz w:val="20"/>
          <w:szCs w:val="20"/>
        </w:rPr>
        <w:t>Children’s social development is supported as children learn to make relationships beyond their family circle, e.g. key person approach helps children to develop relationships with others in the setting</w:t>
      </w:r>
      <w:r>
        <w:rPr>
          <w:rFonts w:ascii="Verdana" w:hAnsi="Verdana" w:cs="Verdana"/>
          <w:sz w:val="20"/>
          <w:szCs w:val="20"/>
        </w:rPr>
        <w:t xml:space="preserve"> </w:t>
      </w:r>
    </w:p>
    <w:sectPr w:rsidR="00C54F61" w:rsidRPr="003E6DC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A9" w:rsidRDefault="00170DA9" w:rsidP="00170DA9">
      <w:pPr>
        <w:spacing w:after="0" w:line="240" w:lineRule="auto"/>
      </w:pPr>
      <w:r>
        <w:separator/>
      </w:r>
    </w:p>
  </w:endnote>
  <w:endnote w:type="continuationSeparator" w:id="0">
    <w:p w:rsidR="00170DA9" w:rsidRDefault="00170DA9" w:rsidP="0017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A9" w:rsidRDefault="00170DA9" w:rsidP="00170DA9">
      <w:pPr>
        <w:spacing w:after="0" w:line="240" w:lineRule="auto"/>
      </w:pPr>
      <w:r>
        <w:separator/>
      </w:r>
    </w:p>
  </w:footnote>
  <w:footnote w:type="continuationSeparator" w:id="0">
    <w:p w:rsidR="00170DA9" w:rsidRDefault="00170DA9" w:rsidP="00170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DA9" w:rsidRDefault="00170DA9">
    <w:pPr>
      <w:pStyle w:val="Header"/>
    </w:pPr>
    <w:r w:rsidRPr="00170DA9">
      <w:rPr>
        <w:noProof/>
        <w:lang w:eastAsia="en-GB"/>
      </w:rPr>
      <mc:AlternateContent>
        <mc:Choice Requires="wps">
          <w:drawing>
            <wp:anchor distT="0" distB="0" distL="114300" distR="114300" simplePos="0" relativeHeight="251659264" behindDoc="1" locked="0" layoutInCell="1" allowOverlap="1" wp14:anchorId="6AAA62D5" wp14:editId="259E8296">
              <wp:simplePos x="0" y="0"/>
              <wp:positionH relativeFrom="page">
                <wp:posOffset>19050</wp:posOffset>
              </wp:positionH>
              <wp:positionV relativeFrom="paragraph">
                <wp:posOffset>-309245</wp:posOffset>
              </wp:positionV>
              <wp:extent cx="7612380" cy="671195"/>
              <wp:effectExtent l="19050" t="19050" r="26670" b="336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2380" cy="671195"/>
                      </a:xfrm>
                      <a:prstGeom prst="straightConnector1">
                        <a:avLst/>
                      </a:prstGeom>
                      <a:noFill/>
                      <a:ln w="38100">
                        <a:solidFill>
                          <a:srgbClr val="0922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F8A1E" id="_x0000_t32" coordsize="21600,21600" o:spt="32" o:oned="t" path="m,l21600,21600e" filled="f">
              <v:path arrowok="t" fillok="f" o:connecttype="none"/>
              <o:lock v:ext="edit" shapetype="t"/>
            </v:shapetype>
            <v:shape id="Straight Arrow Connector 1" o:spid="_x0000_s1026" type="#_x0000_t32" style="position:absolute;margin-left:1.5pt;margin-top:-24.35pt;width:599.4pt;height:52.8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" strokecolor="#09225f" strokeweight="3pt">
              <w10:wrap anchorx="page"/>
            </v:shape>
          </w:pict>
        </mc:Fallback>
      </mc:AlternateContent>
    </w:r>
    <w:r w:rsidRPr="00170DA9">
      <w:rPr>
        <w:noProof/>
        <w:lang w:eastAsia="en-GB"/>
      </w:rPr>
      <w:drawing>
        <wp:anchor distT="0" distB="0" distL="114300" distR="114300" simplePos="0" relativeHeight="251660288" behindDoc="1" locked="0" layoutInCell="1" allowOverlap="1" wp14:anchorId="4014E43C" wp14:editId="7C84B765">
          <wp:simplePos x="0" y="0"/>
          <wp:positionH relativeFrom="margin">
            <wp:posOffset>-457200</wp:posOffset>
          </wp:positionH>
          <wp:positionV relativeFrom="paragraph">
            <wp:posOffset>-353060</wp:posOffset>
          </wp:positionV>
          <wp:extent cx="2229485" cy="1289050"/>
          <wp:effectExtent l="0" t="0" r="0" b="6350"/>
          <wp:wrapNone/>
          <wp:docPr id="2" name="Picture 2" descr="Isle of Sheppey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e of Sheppey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485" cy="1289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FD2"/>
    <w:multiLevelType w:val="hybridMultilevel"/>
    <w:tmpl w:val="9F9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F6410"/>
    <w:multiLevelType w:val="hybridMultilevel"/>
    <w:tmpl w:val="EC82E74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95A8E"/>
    <w:multiLevelType w:val="hybridMultilevel"/>
    <w:tmpl w:val="94D2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6788A"/>
    <w:multiLevelType w:val="hybridMultilevel"/>
    <w:tmpl w:val="2E80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C7BAF"/>
    <w:multiLevelType w:val="hybridMultilevel"/>
    <w:tmpl w:val="5188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02BD8"/>
    <w:multiLevelType w:val="hybridMultilevel"/>
    <w:tmpl w:val="5842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65310"/>
    <w:multiLevelType w:val="hybridMultilevel"/>
    <w:tmpl w:val="A70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C33DA"/>
    <w:multiLevelType w:val="hybridMultilevel"/>
    <w:tmpl w:val="D716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A9"/>
    <w:rsid w:val="00030400"/>
    <w:rsid w:val="00170DA9"/>
    <w:rsid w:val="003E6DC4"/>
    <w:rsid w:val="005451AC"/>
    <w:rsid w:val="006F205D"/>
    <w:rsid w:val="00BF257B"/>
    <w:rsid w:val="00C54F61"/>
    <w:rsid w:val="00CB40A0"/>
    <w:rsid w:val="00FA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DA5A"/>
  <w15:chartTrackingRefBased/>
  <w15:docId w15:val="{9B462625-5E56-4CFC-8817-D50E5FA9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DA9"/>
  </w:style>
  <w:style w:type="paragraph" w:styleId="Footer">
    <w:name w:val="footer"/>
    <w:basedOn w:val="Normal"/>
    <w:link w:val="FooterChar"/>
    <w:uiPriority w:val="99"/>
    <w:unhideWhenUsed/>
    <w:rsid w:val="00170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DA9"/>
  </w:style>
  <w:style w:type="paragraph" w:customStyle="1" w:styleId="Default">
    <w:name w:val="Default"/>
    <w:rsid w:val="00170DA9"/>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17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ing.com/images/search?view=detailV2&amp;ccid=D2lcbvNj&amp;id=A092246209707F5165FC1C4C592AE4D5EC15179A&amp;thid=OIP.D2lcbvNjuH1p8XvXIbKcgwHaDu&amp;mediaurl=http%3a%2f%2f3.bp.blogspot.com%2f-ZFiinj0AEes%2fU7H_J4-3RwI%2fAAAAAAAAAE0%2fUDHcnILzois%2fs1600%2finclusive_practice2.jpg&amp;exph=657&amp;expw=1308&amp;q=inclusive+practice&amp;simid=608043428815965019&amp;selectedIndex=0&amp;adlt=strict" TargetMode="External"/><Relationship Id="rId12" Type="http://schemas.openxmlformats.org/officeDocument/2006/relationships/image" Target="media/image4.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ng.com/images/search?view=detailV2&amp;ccid=7mVeKRnJ&amp;id=463D183559D1DED4777595658C00C47DE2F49A92&amp;thid=OIP.7mVeKRnJjbcNQZuNXOJYTwHaFL&amp;mediaurl=http%3a%2f%2fwww.bedes.org%2fmedia%2f3831082%2f_A7A9514.jpg&amp;exph=489&amp;expw=700&amp;q=key+worker&amp;simid=608001432621420185&amp;selectedIndex=28&amp;adlt=stric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08C9B9EA7734CB081ADEECB1CC7FD" ma:contentTypeVersion="6" ma:contentTypeDescription="Create a new document." ma:contentTypeScope="" ma:versionID="e7c35c1038e01e1f577daf66a26e4f83">
  <xsd:schema xmlns:xsd="http://www.w3.org/2001/XMLSchema" xmlns:xs="http://www.w3.org/2001/XMLSchema" xmlns:p="http://schemas.microsoft.com/office/2006/metadata/properties" xmlns:ns2="86893038-37de-4636-9506-ccbc7bf2953a" xmlns:ns3="02758f8d-2061-4101-bbc5-5128b4f890fd" targetNamespace="http://schemas.microsoft.com/office/2006/metadata/properties" ma:root="true" ma:fieldsID="f58af4785021a87376b51bf1d59d9e8b" ns2:_="" ns3:_="">
    <xsd:import namespace="86893038-37de-4636-9506-ccbc7bf2953a"/>
    <xsd:import namespace="02758f8d-2061-4101-bbc5-5128b4f89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3038-37de-4636-9506-ccbc7bf29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58f8d-2061-4101-bbc5-5128b4f890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37F3F-1485-4B4C-87A6-449669B8925D}"/>
</file>

<file path=customXml/itemProps2.xml><?xml version="1.0" encoding="utf-8"?>
<ds:datastoreItem xmlns:ds="http://schemas.openxmlformats.org/officeDocument/2006/customXml" ds:itemID="{38C72F69-C282-4EB5-8B53-54A94726608C}"/>
</file>

<file path=customXml/itemProps3.xml><?xml version="1.0" encoding="utf-8"?>
<ds:datastoreItem xmlns:ds="http://schemas.openxmlformats.org/officeDocument/2006/customXml" ds:itemID="{A0B514BE-E066-43B0-B216-22A4C7928ECC}"/>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Marchant</dc:creator>
  <cp:keywords/>
  <dc:description/>
  <cp:lastModifiedBy>Nichola Marchant</cp:lastModifiedBy>
  <cp:revision>2</cp:revision>
  <dcterms:created xsi:type="dcterms:W3CDTF">2020-03-18T11:17:00Z</dcterms:created>
  <dcterms:modified xsi:type="dcterms:W3CDTF">2020-03-18T11:17:00Z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0x0101004DE08C9B9EA7734CB081ADEECB1CC7FD</vt:lpwstr>
  </property>
</Properties>
</file>