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C9F" w:rsidRDefault="00A73A37" w:rsidP="0035489D">
      <w:pPr>
        <w:spacing w:after="0"/>
        <w:jc w:val="center"/>
        <w:rPr>
          <w:sz w:val="24"/>
          <w:szCs w:val="24"/>
        </w:rPr>
      </w:pPr>
      <w:bookmarkStart w:id="0" w:name="_GoBack"/>
      <w:bookmarkEnd w:id="0"/>
      <w:r>
        <w:rPr>
          <w:noProof/>
          <w:lang w:eastAsia="en-GB"/>
        </w:rPr>
        <w:drawing>
          <wp:inline distT="0" distB="0" distL="0" distR="0" wp14:anchorId="4E30458E" wp14:editId="2CE930EE">
            <wp:extent cx="1895475" cy="1095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5475" cy="1095375"/>
                    </a:xfrm>
                    <a:prstGeom prst="rect">
                      <a:avLst/>
                    </a:prstGeom>
                    <a:noFill/>
                    <a:ln>
                      <a:noFill/>
                    </a:ln>
                  </pic:spPr>
                </pic:pic>
              </a:graphicData>
            </a:graphic>
          </wp:inline>
        </w:drawing>
      </w:r>
    </w:p>
    <w:p w:rsidR="001B7963" w:rsidRPr="001B7963" w:rsidRDefault="007F4224" w:rsidP="0035489D">
      <w:pPr>
        <w:spacing w:after="0"/>
        <w:jc w:val="center"/>
        <w:rPr>
          <w:b/>
          <w:sz w:val="28"/>
          <w:szCs w:val="28"/>
        </w:rPr>
      </w:pPr>
      <w:r>
        <w:rPr>
          <w:b/>
          <w:sz w:val="28"/>
          <w:szCs w:val="28"/>
        </w:rPr>
        <w:t>Sixth Form</w:t>
      </w:r>
    </w:p>
    <w:p w:rsidR="0035489D" w:rsidRPr="001B7963" w:rsidRDefault="007F4224" w:rsidP="00DD043C">
      <w:pPr>
        <w:spacing w:after="0"/>
        <w:jc w:val="center"/>
        <w:rPr>
          <w:b/>
          <w:sz w:val="32"/>
          <w:szCs w:val="32"/>
        </w:rPr>
      </w:pPr>
      <w:r>
        <w:rPr>
          <w:b/>
          <w:sz w:val="32"/>
          <w:szCs w:val="32"/>
        </w:rPr>
        <w:t>Sixth Form Discretionary Bursary</w:t>
      </w:r>
    </w:p>
    <w:p w:rsidR="00DD043C" w:rsidRPr="001B7963" w:rsidRDefault="00DD043C" w:rsidP="00DD043C">
      <w:pPr>
        <w:spacing w:after="0"/>
        <w:jc w:val="center"/>
        <w:rPr>
          <w:b/>
          <w:sz w:val="32"/>
          <w:szCs w:val="32"/>
        </w:rPr>
      </w:pPr>
      <w:r w:rsidRPr="001B7963">
        <w:rPr>
          <w:b/>
          <w:sz w:val="32"/>
          <w:szCs w:val="32"/>
        </w:rPr>
        <w:t>Essential Information</w:t>
      </w:r>
    </w:p>
    <w:p w:rsidR="0035489D" w:rsidRDefault="0035489D" w:rsidP="00DD043C">
      <w:pPr>
        <w:spacing w:after="0"/>
        <w:jc w:val="both"/>
        <w:rPr>
          <w:sz w:val="24"/>
          <w:szCs w:val="24"/>
        </w:rPr>
      </w:pPr>
      <w:r>
        <w:rPr>
          <w:sz w:val="24"/>
          <w:szCs w:val="24"/>
        </w:rPr>
        <w:t>All Sixth Form students are eligible to apply for supp</w:t>
      </w:r>
      <w:r w:rsidR="007F4224">
        <w:rPr>
          <w:sz w:val="24"/>
          <w:szCs w:val="24"/>
        </w:rPr>
        <w:t>ort from the Sixth Form Discretionary Bursary</w:t>
      </w:r>
      <w:r>
        <w:rPr>
          <w:sz w:val="24"/>
          <w:szCs w:val="24"/>
        </w:rPr>
        <w:t xml:space="preserve"> Fund.  Applications must be made in writing and supported by the necessary documentary evidence as indicated on the application form.</w:t>
      </w:r>
    </w:p>
    <w:p w:rsidR="0035489D" w:rsidRDefault="0035489D" w:rsidP="00DD043C">
      <w:pPr>
        <w:spacing w:after="0"/>
        <w:jc w:val="both"/>
        <w:rPr>
          <w:sz w:val="24"/>
          <w:szCs w:val="24"/>
        </w:rPr>
      </w:pPr>
    </w:p>
    <w:p w:rsidR="0035489D" w:rsidRDefault="0035489D" w:rsidP="00DD043C">
      <w:pPr>
        <w:spacing w:after="0"/>
        <w:jc w:val="both"/>
        <w:rPr>
          <w:sz w:val="24"/>
          <w:szCs w:val="24"/>
        </w:rPr>
      </w:pPr>
      <w:r>
        <w:rPr>
          <w:sz w:val="24"/>
          <w:szCs w:val="24"/>
        </w:rPr>
        <w:t xml:space="preserve">The decision to grant payment from the </w:t>
      </w:r>
      <w:r w:rsidR="000D6D84">
        <w:rPr>
          <w:sz w:val="24"/>
          <w:szCs w:val="24"/>
        </w:rPr>
        <w:t>Discretionary</w:t>
      </w:r>
      <w:r w:rsidR="00FC0C9C">
        <w:rPr>
          <w:sz w:val="24"/>
          <w:szCs w:val="24"/>
        </w:rPr>
        <w:t xml:space="preserve"> fund will be taken by t</w:t>
      </w:r>
      <w:r>
        <w:rPr>
          <w:sz w:val="24"/>
          <w:szCs w:val="24"/>
        </w:rPr>
        <w:t>he Academy’s Finance Team; all awards are subject to the availability of funds.  Priority will be given to those students whose learning is adversely affected by hardship.  Any awards made from this Fund may be subject to conditions regarding how the money is to be spent.  For example, a student who successfully applies for an award in order to purchase a text book will be expected to produce the receipt for that book within a specified period of time.</w:t>
      </w:r>
    </w:p>
    <w:p w:rsidR="0035489D" w:rsidRDefault="0035489D" w:rsidP="00DD043C">
      <w:pPr>
        <w:spacing w:after="0"/>
        <w:jc w:val="both"/>
        <w:rPr>
          <w:sz w:val="24"/>
          <w:szCs w:val="24"/>
        </w:rPr>
      </w:pPr>
    </w:p>
    <w:p w:rsidR="0035489D" w:rsidRDefault="0035489D" w:rsidP="00DD043C">
      <w:pPr>
        <w:spacing w:after="0"/>
        <w:jc w:val="both"/>
        <w:rPr>
          <w:sz w:val="24"/>
          <w:szCs w:val="24"/>
        </w:rPr>
      </w:pPr>
      <w:r>
        <w:rPr>
          <w:sz w:val="24"/>
          <w:szCs w:val="24"/>
        </w:rPr>
        <w:lastRenderedPageBreak/>
        <w:t>All decisions regarding the allocation of grants/awards will be assessed independently by the Academy’s Finance Team.  This is to ensure objectivity and independence.  In the interests of fairness</w:t>
      </w:r>
      <w:r w:rsidR="00FC0C9C">
        <w:rPr>
          <w:sz w:val="24"/>
          <w:szCs w:val="24"/>
        </w:rPr>
        <w:t>,</w:t>
      </w:r>
      <w:r w:rsidR="00DD043C">
        <w:rPr>
          <w:sz w:val="24"/>
          <w:szCs w:val="24"/>
        </w:rPr>
        <w:t xml:space="preserve"> students and their parents/carers may be required to provide evidence of income/expenditure.  Whilst we appreciate that this may cause embarrassment, we would like to reassure you that this in</w:t>
      </w:r>
      <w:r w:rsidR="00FC0C9C">
        <w:rPr>
          <w:sz w:val="24"/>
          <w:szCs w:val="24"/>
        </w:rPr>
        <w:t>formation will only be seen by t</w:t>
      </w:r>
      <w:r w:rsidR="00DD043C">
        <w:rPr>
          <w:sz w:val="24"/>
          <w:szCs w:val="24"/>
        </w:rPr>
        <w:t>he Finance Team and that it will be stored in accordance with the Data Protection Act 1998.  For this reason, all applications must be submitted directly to The Finance Team.</w:t>
      </w:r>
    </w:p>
    <w:p w:rsidR="00DD043C" w:rsidRDefault="00DD043C" w:rsidP="00DD043C">
      <w:pPr>
        <w:spacing w:after="0"/>
        <w:jc w:val="both"/>
        <w:rPr>
          <w:sz w:val="24"/>
          <w:szCs w:val="24"/>
        </w:rPr>
      </w:pPr>
    </w:p>
    <w:p w:rsidR="00DD043C" w:rsidRDefault="00DD043C" w:rsidP="00DD043C">
      <w:pPr>
        <w:spacing w:after="0"/>
        <w:jc w:val="both"/>
        <w:rPr>
          <w:sz w:val="24"/>
          <w:szCs w:val="24"/>
        </w:rPr>
      </w:pPr>
      <w:r>
        <w:rPr>
          <w:sz w:val="24"/>
          <w:szCs w:val="24"/>
        </w:rPr>
        <w:t>The following table indicates how the Bursary may be used; please note that these lists are not exhaustive.</w:t>
      </w:r>
    </w:p>
    <w:p w:rsidR="00DD043C" w:rsidRDefault="00DD043C" w:rsidP="00DD043C">
      <w:pPr>
        <w:spacing w:after="0"/>
        <w:jc w:val="both"/>
        <w:rPr>
          <w:sz w:val="24"/>
          <w:szCs w:val="24"/>
        </w:rPr>
      </w:pPr>
    </w:p>
    <w:tbl>
      <w:tblPr>
        <w:tblStyle w:val="TableGrid"/>
        <w:tblW w:w="0" w:type="auto"/>
        <w:tblLook w:val="04A0" w:firstRow="1" w:lastRow="0" w:firstColumn="1" w:lastColumn="0" w:noHBand="0" w:noVBand="1"/>
      </w:tblPr>
      <w:tblGrid>
        <w:gridCol w:w="4509"/>
        <w:gridCol w:w="4507"/>
      </w:tblGrid>
      <w:tr w:rsidR="00DD043C" w:rsidTr="00DD043C">
        <w:tc>
          <w:tcPr>
            <w:tcW w:w="4621" w:type="dxa"/>
          </w:tcPr>
          <w:p w:rsidR="00DD043C" w:rsidRDefault="00DD043C" w:rsidP="00DD043C">
            <w:pPr>
              <w:jc w:val="both"/>
              <w:rPr>
                <w:sz w:val="24"/>
                <w:szCs w:val="24"/>
              </w:rPr>
            </w:pPr>
            <w:r w:rsidRPr="00DD043C">
              <w:rPr>
                <w:b/>
                <w:sz w:val="28"/>
                <w:szCs w:val="28"/>
              </w:rPr>
              <w:t>Acceptable use of Hardship Fund</w:t>
            </w:r>
          </w:p>
          <w:p w:rsidR="00DD043C" w:rsidRDefault="00DD043C" w:rsidP="00DD043C">
            <w:pPr>
              <w:pStyle w:val="ListParagraph"/>
              <w:numPr>
                <w:ilvl w:val="0"/>
                <w:numId w:val="1"/>
              </w:numPr>
              <w:rPr>
                <w:sz w:val="24"/>
                <w:szCs w:val="24"/>
              </w:rPr>
            </w:pPr>
            <w:r>
              <w:rPr>
                <w:sz w:val="24"/>
                <w:szCs w:val="24"/>
              </w:rPr>
              <w:t>Purchasing text books/course materials</w:t>
            </w:r>
          </w:p>
          <w:p w:rsidR="00DD043C" w:rsidRDefault="00DD043C" w:rsidP="00DD043C">
            <w:pPr>
              <w:pStyle w:val="ListParagraph"/>
              <w:numPr>
                <w:ilvl w:val="0"/>
                <w:numId w:val="1"/>
              </w:numPr>
              <w:rPr>
                <w:sz w:val="24"/>
                <w:szCs w:val="24"/>
              </w:rPr>
            </w:pPr>
            <w:r>
              <w:rPr>
                <w:sz w:val="24"/>
                <w:szCs w:val="24"/>
              </w:rPr>
              <w:t>Public Transport costs</w:t>
            </w:r>
          </w:p>
          <w:p w:rsidR="00DD043C" w:rsidRDefault="00DD043C" w:rsidP="00DD043C">
            <w:pPr>
              <w:pStyle w:val="ListParagraph"/>
              <w:numPr>
                <w:ilvl w:val="0"/>
                <w:numId w:val="1"/>
              </w:numPr>
              <w:rPr>
                <w:sz w:val="24"/>
                <w:szCs w:val="24"/>
              </w:rPr>
            </w:pPr>
            <w:r>
              <w:rPr>
                <w:sz w:val="24"/>
                <w:szCs w:val="24"/>
              </w:rPr>
              <w:t>Purchasing specialist course equipment</w:t>
            </w:r>
          </w:p>
          <w:p w:rsidR="00DD043C" w:rsidRDefault="00DD043C" w:rsidP="00DD043C">
            <w:pPr>
              <w:pStyle w:val="ListParagraph"/>
              <w:numPr>
                <w:ilvl w:val="0"/>
                <w:numId w:val="1"/>
              </w:numPr>
              <w:rPr>
                <w:sz w:val="24"/>
                <w:szCs w:val="24"/>
              </w:rPr>
            </w:pPr>
            <w:r>
              <w:rPr>
                <w:sz w:val="24"/>
                <w:szCs w:val="24"/>
              </w:rPr>
              <w:t>Purchasing uniform</w:t>
            </w:r>
          </w:p>
          <w:p w:rsidR="00DD043C" w:rsidRPr="00DD043C" w:rsidRDefault="00DD043C" w:rsidP="00DD043C">
            <w:pPr>
              <w:pStyle w:val="ListParagraph"/>
              <w:numPr>
                <w:ilvl w:val="0"/>
                <w:numId w:val="1"/>
              </w:numPr>
              <w:rPr>
                <w:sz w:val="24"/>
                <w:szCs w:val="24"/>
              </w:rPr>
            </w:pPr>
            <w:r>
              <w:rPr>
                <w:sz w:val="24"/>
                <w:szCs w:val="24"/>
              </w:rPr>
              <w:t>Funding school trips/visits</w:t>
            </w:r>
          </w:p>
        </w:tc>
        <w:tc>
          <w:tcPr>
            <w:tcW w:w="4621" w:type="dxa"/>
          </w:tcPr>
          <w:p w:rsidR="00DD043C" w:rsidRDefault="00DD043C" w:rsidP="00DD043C">
            <w:pPr>
              <w:jc w:val="both"/>
              <w:rPr>
                <w:b/>
                <w:sz w:val="28"/>
                <w:szCs w:val="28"/>
              </w:rPr>
            </w:pPr>
            <w:r w:rsidRPr="00DD043C">
              <w:rPr>
                <w:b/>
                <w:sz w:val="28"/>
                <w:szCs w:val="28"/>
              </w:rPr>
              <w:t>Unacceptable use of Hardship Fund</w:t>
            </w:r>
          </w:p>
          <w:p w:rsidR="00DD043C" w:rsidRPr="00DD043C" w:rsidRDefault="00DD043C" w:rsidP="00DD043C">
            <w:pPr>
              <w:pStyle w:val="ListParagraph"/>
              <w:numPr>
                <w:ilvl w:val="0"/>
                <w:numId w:val="3"/>
              </w:numPr>
              <w:rPr>
                <w:b/>
                <w:sz w:val="24"/>
                <w:szCs w:val="24"/>
              </w:rPr>
            </w:pPr>
            <w:r>
              <w:rPr>
                <w:sz w:val="24"/>
                <w:szCs w:val="24"/>
              </w:rPr>
              <w:t>As general ‘pocket money’</w:t>
            </w:r>
          </w:p>
          <w:p w:rsidR="00DD043C" w:rsidRPr="00DD043C" w:rsidRDefault="002D4E75" w:rsidP="00DD043C">
            <w:pPr>
              <w:pStyle w:val="ListParagraph"/>
              <w:numPr>
                <w:ilvl w:val="0"/>
                <w:numId w:val="3"/>
              </w:numPr>
              <w:rPr>
                <w:b/>
                <w:sz w:val="24"/>
                <w:szCs w:val="24"/>
              </w:rPr>
            </w:pPr>
            <w:r>
              <w:rPr>
                <w:sz w:val="24"/>
                <w:szCs w:val="24"/>
              </w:rPr>
              <w:t>Paying for driving lessons/test</w:t>
            </w:r>
            <w:r w:rsidR="00DD043C">
              <w:rPr>
                <w:sz w:val="24"/>
                <w:szCs w:val="24"/>
              </w:rPr>
              <w:t xml:space="preserve"> fees</w:t>
            </w:r>
          </w:p>
          <w:p w:rsidR="00DD043C" w:rsidRPr="00DD043C" w:rsidRDefault="002D4E75" w:rsidP="00DD043C">
            <w:pPr>
              <w:pStyle w:val="ListParagraph"/>
              <w:numPr>
                <w:ilvl w:val="0"/>
                <w:numId w:val="3"/>
              </w:numPr>
              <w:rPr>
                <w:b/>
                <w:sz w:val="24"/>
                <w:szCs w:val="24"/>
              </w:rPr>
            </w:pPr>
            <w:r>
              <w:rPr>
                <w:sz w:val="24"/>
                <w:szCs w:val="24"/>
              </w:rPr>
              <w:t xml:space="preserve">Paying for motor insurance </w:t>
            </w:r>
            <w:r w:rsidR="00DD043C">
              <w:rPr>
                <w:sz w:val="24"/>
                <w:szCs w:val="24"/>
              </w:rPr>
              <w:t xml:space="preserve">or </w:t>
            </w:r>
            <w:r>
              <w:rPr>
                <w:sz w:val="24"/>
                <w:szCs w:val="24"/>
              </w:rPr>
              <w:t>car/</w:t>
            </w:r>
            <w:r w:rsidR="00DD043C">
              <w:rPr>
                <w:sz w:val="24"/>
                <w:szCs w:val="24"/>
              </w:rPr>
              <w:t>bike maintenance costs</w:t>
            </w:r>
          </w:p>
          <w:p w:rsidR="00DD043C" w:rsidRPr="00DD043C" w:rsidRDefault="00DD043C" w:rsidP="00DD043C">
            <w:pPr>
              <w:pStyle w:val="ListParagraph"/>
              <w:numPr>
                <w:ilvl w:val="0"/>
                <w:numId w:val="3"/>
              </w:numPr>
              <w:rPr>
                <w:b/>
                <w:sz w:val="24"/>
                <w:szCs w:val="24"/>
              </w:rPr>
            </w:pPr>
            <w:r>
              <w:rPr>
                <w:sz w:val="24"/>
                <w:szCs w:val="24"/>
              </w:rPr>
              <w:t>Paying for holidays</w:t>
            </w:r>
          </w:p>
          <w:p w:rsidR="00DD043C" w:rsidRPr="00DD043C" w:rsidRDefault="00DD043C" w:rsidP="00DD043C">
            <w:pPr>
              <w:pStyle w:val="ListParagraph"/>
              <w:numPr>
                <w:ilvl w:val="0"/>
                <w:numId w:val="3"/>
              </w:numPr>
              <w:rPr>
                <w:b/>
                <w:sz w:val="24"/>
                <w:szCs w:val="24"/>
              </w:rPr>
            </w:pPr>
            <w:r>
              <w:rPr>
                <w:sz w:val="24"/>
                <w:szCs w:val="24"/>
              </w:rPr>
              <w:t>Paying for non-uniform items</w:t>
            </w:r>
          </w:p>
          <w:p w:rsidR="00DD043C" w:rsidRPr="00DD043C" w:rsidRDefault="00DD043C" w:rsidP="00DD043C">
            <w:pPr>
              <w:pStyle w:val="ListParagraph"/>
              <w:numPr>
                <w:ilvl w:val="0"/>
                <w:numId w:val="3"/>
              </w:numPr>
              <w:rPr>
                <w:b/>
                <w:sz w:val="24"/>
                <w:szCs w:val="24"/>
              </w:rPr>
            </w:pPr>
            <w:r>
              <w:rPr>
                <w:sz w:val="24"/>
                <w:szCs w:val="24"/>
              </w:rPr>
              <w:t>Funding hobbies or social events</w:t>
            </w:r>
          </w:p>
        </w:tc>
      </w:tr>
    </w:tbl>
    <w:p w:rsidR="001B7963" w:rsidRPr="00D66DAB" w:rsidRDefault="001B7963" w:rsidP="00D66DAB">
      <w:pPr>
        <w:spacing w:after="0"/>
        <w:jc w:val="center"/>
        <w:rPr>
          <w:sz w:val="24"/>
          <w:szCs w:val="24"/>
        </w:rPr>
      </w:pPr>
    </w:p>
    <w:p w:rsidR="00E642E4" w:rsidRDefault="00E642E4" w:rsidP="00DD043C">
      <w:pPr>
        <w:spacing w:after="0"/>
        <w:jc w:val="center"/>
        <w:rPr>
          <w:b/>
          <w:sz w:val="32"/>
          <w:szCs w:val="32"/>
        </w:rPr>
      </w:pPr>
    </w:p>
    <w:p w:rsidR="00A73A37" w:rsidRDefault="00A73A37" w:rsidP="00DD043C">
      <w:pPr>
        <w:spacing w:after="0"/>
        <w:jc w:val="center"/>
        <w:rPr>
          <w:b/>
          <w:sz w:val="32"/>
          <w:szCs w:val="32"/>
        </w:rPr>
      </w:pPr>
      <w:r>
        <w:rPr>
          <w:noProof/>
          <w:lang w:eastAsia="en-GB"/>
        </w:rPr>
        <w:drawing>
          <wp:inline distT="0" distB="0" distL="0" distR="0" wp14:anchorId="50011BAC" wp14:editId="558F814E">
            <wp:extent cx="1895475" cy="1038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5475" cy="1038225"/>
                    </a:xfrm>
                    <a:prstGeom prst="rect">
                      <a:avLst/>
                    </a:prstGeom>
                    <a:noFill/>
                    <a:ln>
                      <a:noFill/>
                    </a:ln>
                  </pic:spPr>
                </pic:pic>
              </a:graphicData>
            </a:graphic>
          </wp:inline>
        </w:drawing>
      </w:r>
    </w:p>
    <w:p w:rsidR="00E642E4" w:rsidRPr="00E642E4" w:rsidRDefault="00E642E4" w:rsidP="00E642E4">
      <w:pPr>
        <w:spacing w:after="0"/>
        <w:jc w:val="center"/>
        <w:rPr>
          <w:b/>
          <w:sz w:val="28"/>
          <w:szCs w:val="28"/>
        </w:rPr>
      </w:pPr>
      <w:r w:rsidRPr="00E642E4">
        <w:rPr>
          <w:b/>
          <w:sz w:val="28"/>
          <w:szCs w:val="28"/>
        </w:rPr>
        <w:lastRenderedPageBreak/>
        <w:t>Sixth Form Discretionary Bursary</w:t>
      </w:r>
    </w:p>
    <w:p w:rsidR="00DD043C" w:rsidRPr="00E642E4" w:rsidRDefault="00DD043C" w:rsidP="00DD043C">
      <w:pPr>
        <w:spacing w:after="0"/>
        <w:jc w:val="center"/>
        <w:rPr>
          <w:b/>
          <w:sz w:val="28"/>
          <w:szCs w:val="28"/>
        </w:rPr>
      </w:pPr>
      <w:r w:rsidRPr="00E642E4">
        <w:rPr>
          <w:b/>
          <w:sz w:val="28"/>
          <w:szCs w:val="28"/>
        </w:rPr>
        <w:t>Application Form</w:t>
      </w:r>
    </w:p>
    <w:tbl>
      <w:tblPr>
        <w:tblStyle w:val="TableGrid"/>
        <w:tblW w:w="0" w:type="auto"/>
        <w:tblLook w:val="04A0" w:firstRow="1" w:lastRow="0" w:firstColumn="1" w:lastColumn="0" w:noHBand="0" w:noVBand="1"/>
      </w:tblPr>
      <w:tblGrid>
        <w:gridCol w:w="4017"/>
        <w:gridCol w:w="4999"/>
      </w:tblGrid>
      <w:tr w:rsidR="001B7963" w:rsidRPr="001E627B" w:rsidTr="00D66DAB">
        <w:tc>
          <w:tcPr>
            <w:tcW w:w="4077" w:type="dxa"/>
          </w:tcPr>
          <w:p w:rsidR="001B7963" w:rsidRPr="001E627B" w:rsidRDefault="001B7963" w:rsidP="00DD043C">
            <w:pPr>
              <w:rPr>
                <w:sz w:val="20"/>
                <w:szCs w:val="20"/>
              </w:rPr>
            </w:pPr>
            <w:r w:rsidRPr="001E627B">
              <w:rPr>
                <w:sz w:val="20"/>
                <w:szCs w:val="20"/>
              </w:rPr>
              <w:t>Name:</w:t>
            </w:r>
          </w:p>
        </w:tc>
        <w:tc>
          <w:tcPr>
            <w:tcW w:w="5165" w:type="dxa"/>
          </w:tcPr>
          <w:p w:rsidR="001B7963" w:rsidRPr="001E627B" w:rsidRDefault="001B7963" w:rsidP="00DD043C">
            <w:pPr>
              <w:rPr>
                <w:sz w:val="20"/>
                <w:szCs w:val="20"/>
              </w:rPr>
            </w:pPr>
          </w:p>
        </w:tc>
      </w:tr>
      <w:tr w:rsidR="001B7963" w:rsidRPr="001E627B" w:rsidTr="00BB4829">
        <w:trPr>
          <w:trHeight w:val="1148"/>
        </w:trPr>
        <w:tc>
          <w:tcPr>
            <w:tcW w:w="4077" w:type="dxa"/>
          </w:tcPr>
          <w:p w:rsidR="001B7963" w:rsidRPr="001E627B" w:rsidRDefault="001B7963" w:rsidP="00DD043C">
            <w:pPr>
              <w:rPr>
                <w:sz w:val="20"/>
                <w:szCs w:val="20"/>
              </w:rPr>
            </w:pPr>
            <w:r w:rsidRPr="001E627B">
              <w:rPr>
                <w:sz w:val="20"/>
                <w:szCs w:val="20"/>
              </w:rPr>
              <w:t>Address:</w:t>
            </w:r>
          </w:p>
          <w:p w:rsidR="001B7963" w:rsidRDefault="001B7963" w:rsidP="00DD043C">
            <w:pPr>
              <w:rPr>
                <w:sz w:val="20"/>
                <w:szCs w:val="20"/>
              </w:rPr>
            </w:pPr>
          </w:p>
          <w:p w:rsidR="00D66DAB" w:rsidRDefault="00D66DAB" w:rsidP="00DD043C">
            <w:pPr>
              <w:rPr>
                <w:sz w:val="20"/>
                <w:szCs w:val="20"/>
              </w:rPr>
            </w:pPr>
          </w:p>
          <w:p w:rsidR="00D66DAB" w:rsidRPr="001E627B" w:rsidRDefault="00D66DAB" w:rsidP="00DD043C">
            <w:pPr>
              <w:rPr>
                <w:sz w:val="20"/>
                <w:szCs w:val="20"/>
              </w:rPr>
            </w:pPr>
          </w:p>
          <w:p w:rsidR="001B7963" w:rsidRPr="001E627B" w:rsidRDefault="001B7963" w:rsidP="00DD043C">
            <w:pPr>
              <w:rPr>
                <w:sz w:val="20"/>
                <w:szCs w:val="20"/>
              </w:rPr>
            </w:pPr>
          </w:p>
        </w:tc>
        <w:tc>
          <w:tcPr>
            <w:tcW w:w="5165" w:type="dxa"/>
          </w:tcPr>
          <w:p w:rsidR="001B7963" w:rsidRPr="001E627B" w:rsidRDefault="001B7963" w:rsidP="00DD043C">
            <w:pPr>
              <w:rPr>
                <w:sz w:val="20"/>
                <w:szCs w:val="20"/>
              </w:rPr>
            </w:pPr>
          </w:p>
        </w:tc>
      </w:tr>
      <w:tr w:rsidR="001B7963" w:rsidRPr="001E627B" w:rsidTr="00D66DAB">
        <w:tc>
          <w:tcPr>
            <w:tcW w:w="4077" w:type="dxa"/>
          </w:tcPr>
          <w:p w:rsidR="001B7963" w:rsidRPr="001E627B" w:rsidRDefault="001B7963" w:rsidP="00DD043C">
            <w:pPr>
              <w:rPr>
                <w:sz w:val="20"/>
                <w:szCs w:val="20"/>
              </w:rPr>
            </w:pPr>
            <w:r w:rsidRPr="001E627B">
              <w:rPr>
                <w:sz w:val="20"/>
                <w:szCs w:val="20"/>
              </w:rPr>
              <w:t>Date of Birth:</w:t>
            </w:r>
          </w:p>
        </w:tc>
        <w:tc>
          <w:tcPr>
            <w:tcW w:w="5165" w:type="dxa"/>
          </w:tcPr>
          <w:p w:rsidR="001B7963" w:rsidRPr="001E627B" w:rsidRDefault="001B7963" w:rsidP="00DD043C">
            <w:pPr>
              <w:rPr>
                <w:sz w:val="20"/>
                <w:szCs w:val="20"/>
              </w:rPr>
            </w:pPr>
          </w:p>
        </w:tc>
      </w:tr>
      <w:tr w:rsidR="001B7963" w:rsidRPr="001E627B" w:rsidTr="00D66DAB">
        <w:tc>
          <w:tcPr>
            <w:tcW w:w="4077" w:type="dxa"/>
          </w:tcPr>
          <w:p w:rsidR="001B7963" w:rsidRPr="001E627B" w:rsidRDefault="001B7963" w:rsidP="00DD043C">
            <w:pPr>
              <w:rPr>
                <w:sz w:val="20"/>
                <w:szCs w:val="20"/>
              </w:rPr>
            </w:pPr>
            <w:r w:rsidRPr="001E627B">
              <w:rPr>
                <w:sz w:val="20"/>
                <w:szCs w:val="20"/>
              </w:rPr>
              <w:t>Telephone Number:</w:t>
            </w:r>
          </w:p>
        </w:tc>
        <w:tc>
          <w:tcPr>
            <w:tcW w:w="5165" w:type="dxa"/>
          </w:tcPr>
          <w:p w:rsidR="001B7963" w:rsidRPr="001E627B" w:rsidRDefault="001B7963" w:rsidP="00DD043C">
            <w:pPr>
              <w:rPr>
                <w:sz w:val="20"/>
                <w:szCs w:val="20"/>
              </w:rPr>
            </w:pPr>
          </w:p>
        </w:tc>
      </w:tr>
      <w:tr w:rsidR="001B7963" w:rsidRPr="001E627B" w:rsidTr="00D66DAB">
        <w:tc>
          <w:tcPr>
            <w:tcW w:w="4077" w:type="dxa"/>
          </w:tcPr>
          <w:p w:rsidR="001B7963" w:rsidRPr="001E627B" w:rsidRDefault="001B7963" w:rsidP="00DD043C">
            <w:pPr>
              <w:rPr>
                <w:sz w:val="20"/>
                <w:szCs w:val="20"/>
              </w:rPr>
            </w:pPr>
            <w:r w:rsidRPr="001E627B">
              <w:rPr>
                <w:sz w:val="20"/>
                <w:szCs w:val="20"/>
              </w:rPr>
              <w:t>Email Address:</w:t>
            </w:r>
          </w:p>
        </w:tc>
        <w:tc>
          <w:tcPr>
            <w:tcW w:w="5165" w:type="dxa"/>
          </w:tcPr>
          <w:p w:rsidR="001B7963" w:rsidRPr="001E627B" w:rsidRDefault="001B7963" w:rsidP="00DD043C">
            <w:pPr>
              <w:rPr>
                <w:sz w:val="20"/>
                <w:szCs w:val="20"/>
              </w:rPr>
            </w:pPr>
          </w:p>
        </w:tc>
      </w:tr>
      <w:tr w:rsidR="001B7963" w:rsidRPr="001E627B" w:rsidTr="00D66DAB">
        <w:tc>
          <w:tcPr>
            <w:tcW w:w="4077" w:type="dxa"/>
          </w:tcPr>
          <w:p w:rsidR="001B7963" w:rsidRPr="001E627B" w:rsidRDefault="001B7963" w:rsidP="00DD043C">
            <w:pPr>
              <w:rPr>
                <w:sz w:val="20"/>
                <w:szCs w:val="20"/>
              </w:rPr>
            </w:pPr>
            <w:r w:rsidRPr="001E627B">
              <w:rPr>
                <w:sz w:val="20"/>
                <w:szCs w:val="20"/>
              </w:rPr>
              <w:t>Courses of Study</w:t>
            </w:r>
            <w:r w:rsidR="00E83CD0" w:rsidRPr="001E627B">
              <w:rPr>
                <w:sz w:val="20"/>
                <w:szCs w:val="20"/>
              </w:rPr>
              <w:t>:</w:t>
            </w:r>
          </w:p>
          <w:p w:rsidR="001B7963" w:rsidRDefault="001B7963" w:rsidP="00DD043C">
            <w:pPr>
              <w:rPr>
                <w:sz w:val="20"/>
                <w:szCs w:val="20"/>
              </w:rPr>
            </w:pPr>
          </w:p>
          <w:p w:rsidR="00D66DAB" w:rsidRDefault="00D66DAB" w:rsidP="00DD043C">
            <w:pPr>
              <w:rPr>
                <w:sz w:val="20"/>
                <w:szCs w:val="20"/>
              </w:rPr>
            </w:pPr>
          </w:p>
          <w:p w:rsidR="001B7963" w:rsidRPr="001E627B" w:rsidRDefault="001B7963" w:rsidP="00DD043C">
            <w:pPr>
              <w:rPr>
                <w:sz w:val="20"/>
                <w:szCs w:val="20"/>
              </w:rPr>
            </w:pPr>
          </w:p>
        </w:tc>
        <w:tc>
          <w:tcPr>
            <w:tcW w:w="5165" w:type="dxa"/>
          </w:tcPr>
          <w:p w:rsidR="001B7963" w:rsidRPr="001E627B" w:rsidRDefault="001B7963" w:rsidP="00DD043C">
            <w:pPr>
              <w:rPr>
                <w:sz w:val="20"/>
                <w:szCs w:val="20"/>
              </w:rPr>
            </w:pPr>
          </w:p>
        </w:tc>
      </w:tr>
      <w:tr w:rsidR="001B7963" w:rsidRPr="001E627B" w:rsidTr="00D66DAB">
        <w:tc>
          <w:tcPr>
            <w:tcW w:w="4077" w:type="dxa"/>
          </w:tcPr>
          <w:p w:rsidR="001B7963" w:rsidRPr="001E627B" w:rsidRDefault="001B7963" w:rsidP="00DD043C">
            <w:pPr>
              <w:rPr>
                <w:sz w:val="20"/>
                <w:szCs w:val="20"/>
              </w:rPr>
            </w:pPr>
            <w:r w:rsidRPr="001E627B">
              <w:rPr>
                <w:sz w:val="20"/>
                <w:szCs w:val="20"/>
              </w:rPr>
              <w:t>Who do you live with? (Include the ages of any siblings)</w:t>
            </w:r>
          </w:p>
          <w:p w:rsidR="001B7963" w:rsidRDefault="001B7963" w:rsidP="00DD043C">
            <w:pPr>
              <w:rPr>
                <w:sz w:val="20"/>
                <w:szCs w:val="20"/>
              </w:rPr>
            </w:pPr>
          </w:p>
          <w:p w:rsidR="00D66DAB" w:rsidRDefault="00D66DAB" w:rsidP="00DD043C">
            <w:pPr>
              <w:rPr>
                <w:sz w:val="20"/>
                <w:szCs w:val="20"/>
              </w:rPr>
            </w:pPr>
          </w:p>
          <w:p w:rsidR="00D66DAB" w:rsidRPr="001E627B" w:rsidRDefault="00D66DAB" w:rsidP="00DD043C">
            <w:pPr>
              <w:rPr>
                <w:sz w:val="20"/>
                <w:szCs w:val="20"/>
              </w:rPr>
            </w:pPr>
          </w:p>
          <w:p w:rsidR="001B7963" w:rsidRPr="001E627B" w:rsidRDefault="001B7963" w:rsidP="00DD043C">
            <w:pPr>
              <w:rPr>
                <w:sz w:val="20"/>
                <w:szCs w:val="20"/>
              </w:rPr>
            </w:pPr>
          </w:p>
        </w:tc>
        <w:tc>
          <w:tcPr>
            <w:tcW w:w="5165" w:type="dxa"/>
          </w:tcPr>
          <w:p w:rsidR="001B7963" w:rsidRPr="001E627B" w:rsidRDefault="001B7963" w:rsidP="00DD043C">
            <w:pPr>
              <w:rPr>
                <w:sz w:val="20"/>
                <w:szCs w:val="20"/>
              </w:rPr>
            </w:pPr>
          </w:p>
        </w:tc>
      </w:tr>
      <w:tr w:rsidR="001B7963" w:rsidRPr="001E627B" w:rsidTr="00D66DAB">
        <w:tc>
          <w:tcPr>
            <w:tcW w:w="4077" w:type="dxa"/>
          </w:tcPr>
          <w:p w:rsidR="001B7963" w:rsidRPr="001E627B" w:rsidRDefault="001B7963" w:rsidP="00DD043C">
            <w:pPr>
              <w:rPr>
                <w:sz w:val="20"/>
                <w:szCs w:val="20"/>
              </w:rPr>
            </w:pPr>
            <w:r w:rsidRPr="001E627B">
              <w:rPr>
                <w:sz w:val="20"/>
                <w:szCs w:val="20"/>
              </w:rPr>
              <w:t>Annual Household Income (please note that you must provide evidence in the form of P60’s, benefits statements etc</w:t>
            </w:r>
            <w:r w:rsidR="00E83CD0" w:rsidRPr="001E627B">
              <w:rPr>
                <w:sz w:val="20"/>
                <w:szCs w:val="20"/>
              </w:rPr>
              <w:t>:</w:t>
            </w:r>
          </w:p>
        </w:tc>
        <w:tc>
          <w:tcPr>
            <w:tcW w:w="5165" w:type="dxa"/>
          </w:tcPr>
          <w:p w:rsidR="001B7963" w:rsidRPr="001E627B" w:rsidRDefault="001B7963" w:rsidP="00DD043C">
            <w:pPr>
              <w:rPr>
                <w:sz w:val="20"/>
                <w:szCs w:val="20"/>
              </w:rPr>
            </w:pPr>
          </w:p>
        </w:tc>
      </w:tr>
      <w:tr w:rsidR="001B7963" w:rsidRPr="001E627B" w:rsidTr="00D66DAB">
        <w:tc>
          <w:tcPr>
            <w:tcW w:w="4077" w:type="dxa"/>
          </w:tcPr>
          <w:p w:rsidR="001B7963" w:rsidRPr="001E627B" w:rsidRDefault="001B7963" w:rsidP="00DD043C">
            <w:pPr>
              <w:rPr>
                <w:sz w:val="20"/>
                <w:szCs w:val="20"/>
              </w:rPr>
            </w:pPr>
            <w:r w:rsidRPr="001E627B">
              <w:rPr>
                <w:sz w:val="20"/>
                <w:szCs w:val="20"/>
              </w:rPr>
              <w:t>Do you have a part-time job?  If so, how much do you earn per week?</w:t>
            </w:r>
          </w:p>
        </w:tc>
        <w:tc>
          <w:tcPr>
            <w:tcW w:w="5165" w:type="dxa"/>
          </w:tcPr>
          <w:p w:rsidR="001B7963" w:rsidRPr="001E627B" w:rsidRDefault="001B7963" w:rsidP="00DD043C">
            <w:pPr>
              <w:rPr>
                <w:sz w:val="20"/>
                <w:szCs w:val="20"/>
              </w:rPr>
            </w:pPr>
          </w:p>
        </w:tc>
      </w:tr>
      <w:tr w:rsidR="001B7963" w:rsidRPr="001E627B" w:rsidTr="00BB4829">
        <w:trPr>
          <w:trHeight w:val="1445"/>
        </w:trPr>
        <w:tc>
          <w:tcPr>
            <w:tcW w:w="4077" w:type="dxa"/>
          </w:tcPr>
          <w:p w:rsidR="001B7963" w:rsidRPr="001E627B" w:rsidRDefault="001B7963" w:rsidP="00DD043C">
            <w:pPr>
              <w:rPr>
                <w:sz w:val="20"/>
                <w:szCs w:val="20"/>
              </w:rPr>
            </w:pPr>
            <w:r w:rsidRPr="001E627B">
              <w:rPr>
                <w:sz w:val="20"/>
                <w:szCs w:val="20"/>
              </w:rPr>
              <w:t>Reason for application (i.e. what do you want the money for?)</w:t>
            </w:r>
          </w:p>
          <w:p w:rsidR="00313ACB" w:rsidRDefault="00313ACB" w:rsidP="00DD043C">
            <w:pPr>
              <w:rPr>
                <w:sz w:val="20"/>
                <w:szCs w:val="20"/>
              </w:rPr>
            </w:pPr>
          </w:p>
          <w:p w:rsidR="00D66DAB" w:rsidRDefault="00D66DAB" w:rsidP="00DD043C">
            <w:pPr>
              <w:rPr>
                <w:sz w:val="20"/>
                <w:szCs w:val="20"/>
              </w:rPr>
            </w:pPr>
          </w:p>
          <w:p w:rsidR="00D66DAB" w:rsidRPr="001E627B" w:rsidRDefault="00D66DAB" w:rsidP="00DD043C">
            <w:pPr>
              <w:rPr>
                <w:sz w:val="20"/>
                <w:szCs w:val="20"/>
              </w:rPr>
            </w:pPr>
          </w:p>
          <w:p w:rsidR="00313ACB" w:rsidRPr="001E627B" w:rsidRDefault="00313ACB" w:rsidP="00DD043C">
            <w:pPr>
              <w:rPr>
                <w:sz w:val="20"/>
                <w:szCs w:val="20"/>
              </w:rPr>
            </w:pPr>
          </w:p>
          <w:p w:rsidR="00313ACB" w:rsidRPr="001E627B" w:rsidRDefault="00313ACB" w:rsidP="00DD043C">
            <w:pPr>
              <w:rPr>
                <w:sz w:val="20"/>
                <w:szCs w:val="20"/>
              </w:rPr>
            </w:pPr>
          </w:p>
        </w:tc>
        <w:tc>
          <w:tcPr>
            <w:tcW w:w="5165" w:type="dxa"/>
          </w:tcPr>
          <w:p w:rsidR="001B7963" w:rsidRPr="001E627B" w:rsidRDefault="001B7963" w:rsidP="00DD043C">
            <w:pPr>
              <w:rPr>
                <w:sz w:val="20"/>
                <w:szCs w:val="20"/>
              </w:rPr>
            </w:pPr>
          </w:p>
        </w:tc>
      </w:tr>
      <w:tr w:rsidR="001B7963" w:rsidRPr="001E627B" w:rsidTr="00BB4829">
        <w:trPr>
          <w:trHeight w:val="1441"/>
        </w:trPr>
        <w:tc>
          <w:tcPr>
            <w:tcW w:w="4077" w:type="dxa"/>
          </w:tcPr>
          <w:p w:rsidR="001B7963" w:rsidRPr="001E627B" w:rsidRDefault="001B7963" w:rsidP="00DD043C">
            <w:pPr>
              <w:rPr>
                <w:sz w:val="20"/>
                <w:szCs w:val="20"/>
              </w:rPr>
            </w:pPr>
            <w:r w:rsidRPr="001E627B">
              <w:rPr>
                <w:sz w:val="20"/>
                <w:szCs w:val="20"/>
              </w:rPr>
              <w:t>What will happen if you do not re</w:t>
            </w:r>
            <w:r w:rsidR="000D6D84">
              <w:rPr>
                <w:sz w:val="20"/>
                <w:szCs w:val="20"/>
              </w:rPr>
              <w:t>ceive an award from the Discretionary</w:t>
            </w:r>
            <w:r w:rsidRPr="001E627B">
              <w:rPr>
                <w:sz w:val="20"/>
                <w:szCs w:val="20"/>
              </w:rPr>
              <w:t xml:space="preserve"> Fund?</w:t>
            </w:r>
          </w:p>
          <w:p w:rsidR="00313ACB" w:rsidRPr="001E627B" w:rsidRDefault="00313ACB" w:rsidP="00DD043C">
            <w:pPr>
              <w:rPr>
                <w:sz w:val="20"/>
                <w:szCs w:val="20"/>
              </w:rPr>
            </w:pPr>
          </w:p>
          <w:p w:rsidR="00313ACB" w:rsidRPr="001E627B" w:rsidRDefault="00313ACB" w:rsidP="00DD043C">
            <w:pPr>
              <w:rPr>
                <w:sz w:val="20"/>
                <w:szCs w:val="20"/>
              </w:rPr>
            </w:pPr>
          </w:p>
        </w:tc>
        <w:tc>
          <w:tcPr>
            <w:tcW w:w="5165" w:type="dxa"/>
          </w:tcPr>
          <w:p w:rsidR="001B7963" w:rsidRPr="001E627B" w:rsidRDefault="001B7963" w:rsidP="00DD043C">
            <w:pPr>
              <w:rPr>
                <w:sz w:val="20"/>
                <w:szCs w:val="20"/>
              </w:rPr>
            </w:pPr>
          </w:p>
        </w:tc>
      </w:tr>
      <w:tr w:rsidR="00D66DAB" w:rsidRPr="001E627B" w:rsidTr="00BB4829">
        <w:trPr>
          <w:trHeight w:val="1267"/>
        </w:trPr>
        <w:tc>
          <w:tcPr>
            <w:tcW w:w="4077" w:type="dxa"/>
          </w:tcPr>
          <w:p w:rsidR="00D66DAB" w:rsidRPr="00807D91" w:rsidRDefault="00D66DAB" w:rsidP="00D66DAB">
            <w:pPr>
              <w:rPr>
                <w:b/>
                <w:sz w:val="20"/>
                <w:szCs w:val="20"/>
              </w:rPr>
            </w:pPr>
            <w:r w:rsidRPr="00807D91">
              <w:rPr>
                <w:b/>
                <w:sz w:val="20"/>
                <w:szCs w:val="20"/>
              </w:rPr>
              <w:t>For Finance Team use only:</w:t>
            </w:r>
          </w:p>
          <w:p w:rsidR="00D66DAB" w:rsidRPr="001E627B" w:rsidRDefault="00807D91" w:rsidP="00D66DAB">
            <w:pPr>
              <w:rPr>
                <w:sz w:val="20"/>
                <w:szCs w:val="20"/>
              </w:rPr>
            </w:pPr>
            <w:r>
              <w:rPr>
                <w:sz w:val="20"/>
                <w:szCs w:val="20"/>
              </w:rPr>
              <w:t>Accepted/Declined/M</w:t>
            </w:r>
            <w:r w:rsidR="00D66DAB" w:rsidRPr="001E627B">
              <w:rPr>
                <w:sz w:val="20"/>
                <w:szCs w:val="20"/>
              </w:rPr>
              <w:t>ore information needed</w:t>
            </w:r>
          </w:p>
          <w:p w:rsidR="00D66DAB" w:rsidRPr="001E627B" w:rsidRDefault="00D66DAB" w:rsidP="00D66DAB">
            <w:pPr>
              <w:rPr>
                <w:sz w:val="20"/>
                <w:szCs w:val="20"/>
              </w:rPr>
            </w:pPr>
            <w:r w:rsidRPr="001E627B">
              <w:rPr>
                <w:sz w:val="20"/>
                <w:szCs w:val="20"/>
              </w:rPr>
              <w:t>Comments/Conditions:</w:t>
            </w:r>
          </w:p>
          <w:p w:rsidR="00D66DAB" w:rsidRPr="001E627B" w:rsidRDefault="00D66DAB" w:rsidP="00D66DAB">
            <w:pPr>
              <w:rPr>
                <w:sz w:val="20"/>
                <w:szCs w:val="20"/>
              </w:rPr>
            </w:pPr>
          </w:p>
          <w:p w:rsidR="00D66DAB" w:rsidRDefault="00D66DAB" w:rsidP="00D66DAB">
            <w:pPr>
              <w:rPr>
                <w:sz w:val="20"/>
                <w:szCs w:val="20"/>
              </w:rPr>
            </w:pPr>
            <w:r w:rsidRPr="001E627B">
              <w:rPr>
                <w:sz w:val="20"/>
                <w:szCs w:val="20"/>
              </w:rPr>
              <w:t>Signature of the Finance Team</w:t>
            </w:r>
          </w:p>
          <w:p w:rsidR="000317C3" w:rsidRPr="001E627B" w:rsidRDefault="000317C3" w:rsidP="00D66DAB">
            <w:pPr>
              <w:rPr>
                <w:sz w:val="20"/>
                <w:szCs w:val="20"/>
              </w:rPr>
            </w:pPr>
            <w:r>
              <w:rPr>
                <w:sz w:val="20"/>
                <w:szCs w:val="20"/>
              </w:rPr>
              <w:t>Date:</w:t>
            </w:r>
          </w:p>
          <w:p w:rsidR="00D66DAB" w:rsidRPr="001E627B" w:rsidRDefault="00D66DAB" w:rsidP="00DD043C">
            <w:pPr>
              <w:rPr>
                <w:sz w:val="20"/>
                <w:szCs w:val="20"/>
              </w:rPr>
            </w:pPr>
          </w:p>
        </w:tc>
        <w:tc>
          <w:tcPr>
            <w:tcW w:w="5165" w:type="dxa"/>
          </w:tcPr>
          <w:p w:rsidR="00D66DAB" w:rsidRPr="001E627B" w:rsidRDefault="00D66DAB" w:rsidP="00DD043C">
            <w:pPr>
              <w:rPr>
                <w:sz w:val="20"/>
                <w:szCs w:val="20"/>
              </w:rPr>
            </w:pPr>
          </w:p>
        </w:tc>
      </w:tr>
    </w:tbl>
    <w:p w:rsidR="00DD043C" w:rsidRPr="00BB4829" w:rsidRDefault="00BB4829" w:rsidP="00BB4829">
      <w:pPr>
        <w:spacing w:after="0"/>
        <w:jc w:val="right"/>
        <w:rPr>
          <w:b/>
          <w:sz w:val="32"/>
          <w:szCs w:val="32"/>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B4829">
        <w:rPr>
          <w:b/>
          <w:sz w:val="32"/>
          <w:szCs w:val="32"/>
        </w:rPr>
        <w:t>DB1</w:t>
      </w:r>
    </w:p>
    <w:sectPr w:rsidR="00DD043C" w:rsidRPr="00BB48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4439F"/>
    <w:multiLevelType w:val="hybridMultilevel"/>
    <w:tmpl w:val="E7FA1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E858AF"/>
    <w:multiLevelType w:val="hybridMultilevel"/>
    <w:tmpl w:val="0070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83357B"/>
    <w:multiLevelType w:val="hybridMultilevel"/>
    <w:tmpl w:val="E2044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9D"/>
    <w:rsid w:val="00022C9F"/>
    <w:rsid w:val="000317C3"/>
    <w:rsid w:val="000C602B"/>
    <w:rsid w:val="000D6D84"/>
    <w:rsid w:val="00143725"/>
    <w:rsid w:val="00147EE2"/>
    <w:rsid w:val="001B7963"/>
    <w:rsid w:val="001E627B"/>
    <w:rsid w:val="002D4E75"/>
    <w:rsid w:val="002F192E"/>
    <w:rsid w:val="00313ACB"/>
    <w:rsid w:val="0035489D"/>
    <w:rsid w:val="0038745D"/>
    <w:rsid w:val="00490834"/>
    <w:rsid w:val="00554F1A"/>
    <w:rsid w:val="005814D3"/>
    <w:rsid w:val="00610B9E"/>
    <w:rsid w:val="00690BD9"/>
    <w:rsid w:val="00763322"/>
    <w:rsid w:val="007F4224"/>
    <w:rsid w:val="00807D91"/>
    <w:rsid w:val="0084015E"/>
    <w:rsid w:val="00A73A37"/>
    <w:rsid w:val="00BB4829"/>
    <w:rsid w:val="00C20B7A"/>
    <w:rsid w:val="00D3251F"/>
    <w:rsid w:val="00D66DAB"/>
    <w:rsid w:val="00DD043C"/>
    <w:rsid w:val="00E11AE4"/>
    <w:rsid w:val="00E4236E"/>
    <w:rsid w:val="00E642E4"/>
    <w:rsid w:val="00E832EE"/>
    <w:rsid w:val="00E83CD0"/>
    <w:rsid w:val="00FC0C9C"/>
    <w:rsid w:val="00FC4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2598E-B61C-4213-861B-EB26A8DD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0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43C"/>
    <w:pPr>
      <w:ind w:left="720"/>
      <w:contextualSpacing/>
    </w:pPr>
  </w:style>
  <w:style w:type="paragraph" w:styleId="BalloonText">
    <w:name w:val="Balloon Text"/>
    <w:basedOn w:val="Normal"/>
    <w:link w:val="BalloonTextChar"/>
    <w:uiPriority w:val="99"/>
    <w:semiHidden/>
    <w:unhideWhenUsed/>
    <w:rsid w:val="001B7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E25FA-2594-4C5D-B303-FB02508D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M.Mills</dc:creator>
  <cp:keywords/>
  <dc:description/>
  <cp:lastModifiedBy>Helen Curran</cp:lastModifiedBy>
  <cp:revision>2</cp:revision>
  <cp:lastPrinted>2011-09-19T15:26:00Z</cp:lastPrinted>
  <dcterms:created xsi:type="dcterms:W3CDTF">2020-01-08T14:34:00Z</dcterms:created>
  <dcterms:modified xsi:type="dcterms:W3CDTF">2020-01-08T14:34:00Z</dcterms:modified>
</cp:coreProperties>
</file>